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5C" w:rsidRPr="00E64D4C" w:rsidRDefault="0039385C" w:rsidP="00B20A04">
      <w:pPr>
        <w:pStyle w:val="a8"/>
        <w:tabs>
          <w:tab w:val="left" w:pos="4962"/>
        </w:tabs>
        <w:jc w:val="center"/>
        <w:rPr>
          <w:rFonts w:ascii="Times New Roman" w:hAnsi="Times New Roman"/>
          <w:szCs w:val="28"/>
          <w:lang w:val="en-US"/>
        </w:rPr>
      </w:pPr>
      <w:r w:rsidRPr="00E64D4C">
        <w:rPr>
          <w:rFonts w:ascii="Times New Roman" w:hAnsi="Times New Roman"/>
          <w:szCs w:val="28"/>
          <w:lang w:val="en-US"/>
        </w:rPr>
        <w:t xml:space="preserve">The Belarusian Republican </w:t>
      </w:r>
      <w:smartTag w:uri="urn:schemas-microsoft-com:office:smarttags" w:element="place">
        <w:r w:rsidRPr="00E64D4C">
          <w:rPr>
            <w:rFonts w:ascii="Times New Roman" w:hAnsi="Times New Roman"/>
            <w:szCs w:val="28"/>
            <w:lang w:val="en-US"/>
          </w:rPr>
          <w:t>Union</w:t>
        </w:r>
      </w:smartTag>
      <w:r w:rsidRPr="00E64D4C">
        <w:rPr>
          <w:rFonts w:ascii="Times New Roman" w:hAnsi="Times New Roman"/>
          <w:szCs w:val="28"/>
          <w:lang w:val="en-US"/>
        </w:rPr>
        <w:t xml:space="preserve"> of Consumer Societies</w:t>
      </w:r>
    </w:p>
    <w:p w:rsidR="0039385C" w:rsidRPr="00E64D4C" w:rsidRDefault="006A38AE" w:rsidP="00B20A04">
      <w:pPr>
        <w:pStyle w:val="a8"/>
        <w:jc w:val="center"/>
        <w:rPr>
          <w:rFonts w:ascii="Times New Roman" w:hAnsi="Times New Roman"/>
          <w:szCs w:val="28"/>
          <w:lang w:val="en-US"/>
        </w:rPr>
      </w:pPr>
      <w:r w:rsidRPr="00E64D4C">
        <w:rPr>
          <w:rFonts w:ascii="Times New Roman" w:hAnsi="Times New Roman"/>
          <w:szCs w:val="28"/>
          <w:lang w:val="en-US"/>
        </w:rPr>
        <w:t>Educational Establishment</w:t>
      </w:r>
    </w:p>
    <w:p w:rsidR="0039385C" w:rsidRPr="00E64D4C" w:rsidRDefault="0039385C" w:rsidP="00B20A04">
      <w:pPr>
        <w:pStyle w:val="a8"/>
        <w:jc w:val="center"/>
        <w:rPr>
          <w:rFonts w:ascii="Times New Roman" w:hAnsi="Times New Roman"/>
          <w:szCs w:val="28"/>
          <w:lang w:val="be-BY"/>
        </w:rPr>
      </w:pPr>
      <w:r w:rsidRPr="00E64D4C">
        <w:rPr>
          <w:rFonts w:ascii="Times New Roman" w:hAnsi="Times New Roman"/>
          <w:szCs w:val="28"/>
          <w:lang w:val="en-US"/>
        </w:rPr>
        <w:t xml:space="preserve">«The Belarusian Trade and </w:t>
      </w:r>
      <w:smartTag w:uri="urn:schemas-microsoft-com:office:smarttags" w:element="PlaceName">
        <w:smartTag w:uri="urn:schemas-microsoft-com:office:smarttags" w:element="place">
          <w:r w:rsidRPr="00E64D4C">
            <w:rPr>
              <w:rFonts w:ascii="Times New Roman" w:hAnsi="Times New Roman"/>
              <w:szCs w:val="28"/>
              <w:lang w:val="en-US"/>
            </w:rPr>
            <w:t>Economics</w:t>
          </w:r>
        </w:smartTag>
        <w:r w:rsidR="00C65185" w:rsidRPr="00E64D4C">
          <w:rPr>
            <w:rFonts w:ascii="Times New Roman" w:hAnsi="Times New Roman"/>
            <w:szCs w:val="28"/>
            <w:lang w:val="en-US"/>
          </w:rPr>
          <w:t xml:space="preserve"> </w:t>
        </w:r>
        <w:smartTag w:uri="urn:schemas-microsoft-com:office:smarttags" w:element="PlaceType">
          <w:r w:rsidRPr="00E64D4C">
            <w:rPr>
              <w:rFonts w:ascii="Times New Roman" w:hAnsi="Times New Roman"/>
              <w:szCs w:val="28"/>
              <w:lang w:val="en-US"/>
            </w:rPr>
            <w:t>University</w:t>
          </w:r>
        </w:smartTag>
      </w:smartTag>
    </w:p>
    <w:p w:rsidR="0039385C" w:rsidRPr="00E64D4C" w:rsidRDefault="0039385C" w:rsidP="00B20A04">
      <w:pPr>
        <w:widowControl w:val="0"/>
        <w:jc w:val="center"/>
        <w:rPr>
          <w:rFonts w:ascii="Times New Roman" w:hAnsi="Times New Roman"/>
          <w:sz w:val="28"/>
          <w:szCs w:val="28"/>
          <w:lang w:val="en-US" w:eastAsia="en-US"/>
        </w:rPr>
      </w:pPr>
      <w:r w:rsidRPr="00E64D4C">
        <w:rPr>
          <w:rFonts w:ascii="Times New Roman" w:hAnsi="Times New Roman"/>
          <w:sz w:val="28"/>
          <w:szCs w:val="28"/>
          <w:lang w:val="en-US" w:eastAsia="en-US"/>
        </w:rPr>
        <w:t>of Consumer Cooperatives»</w:t>
      </w:r>
    </w:p>
    <w:p w:rsidR="0039385C" w:rsidRPr="00E64D4C" w:rsidRDefault="0039385C" w:rsidP="00B20A04">
      <w:pPr>
        <w:widowControl w:val="0"/>
        <w:jc w:val="center"/>
        <w:rPr>
          <w:rFonts w:ascii="Times New Roman" w:hAnsi="Times New Roman"/>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tabs>
          <w:tab w:val="left" w:pos="4820"/>
          <w:tab w:val="left" w:pos="5103"/>
        </w:tabs>
        <w:jc w:val="center"/>
        <w:rPr>
          <w:rFonts w:ascii="Times New Roman" w:hAnsi="Times New Roman"/>
          <w:b/>
          <w:sz w:val="28"/>
          <w:szCs w:val="28"/>
          <w:lang w:val="en-US"/>
        </w:rPr>
      </w:pPr>
    </w:p>
    <w:p w:rsidR="0039385C" w:rsidRDefault="0039385C" w:rsidP="00B20A04">
      <w:pPr>
        <w:pStyle w:val="a8"/>
        <w:tabs>
          <w:tab w:val="left" w:pos="4820"/>
          <w:tab w:val="left" w:pos="4962"/>
          <w:tab w:val="left" w:pos="5103"/>
          <w:tab w:val="left" w:pos="5529"/>
        </w:tabs>
        <w:spacing w:line="280" w:lineRule="exact"/>
        <w:ind w:left="4961"/>
        <w:jc w:val="left"/>
        <w:rPr>
          <w:rFonts w:ascii="Times New Roman" w:hAnsi="Times New Roman"/>
          <w:szCs w:val="28"/>
          <w:lang w:val="en-US"/>
        </w:rPr>
      </w:pPr>
    </w:p>
    <w:p w:rsidR="00E15152" w:rsidRDefault="00E15152" w:rsidP="00B20A04">
      <w:pPr>
        <w:pStyle w:val="a8"/>
        <w:tabs>
          <w:tab w:val="left" w:pos="4820"/>
          <w:tab w:val="left" w:pos="4962"/>
          <w:tab w:val="left" w:pos="5103"/>
          <w:tab w:val="left" w:pos="5529"/>
        </w:tabs>
        <w:spacing w:line="280" w:lineRule="exact"/>
        <w:ind w:left="4961"/>
        <w:jc w:val="left"/>
        <w:rPr>
          <w:rFonts w:ascii="Times New Roman" w:hAnsi="Times New Roman"/>
          <w:szCs w:val="28"/>
          <w:lang w:val="en-US"/>
        </w:rPr>
      </w:pPr>
    </w:p>
    <w:p w:rsidR="00E15152" w:rsidRDefault="00E15152" w:rsidP="00B20A04">
      <w:pPr>
        <w:pStyle w:val="a8"/>
        <w:tabs>
          <w:tab w:val="left" w:pos="4820"/>
          <w:tab w:val="left" w:pos="4962"/>
          <w:tab w:val="left" w:pos="5103"/>
          <w:tab w:val="left" w:pos="5529"/>
        </w:tabs>
        <w:spacing w:line="280" w:lineRule="exact"/>
        <w:ind w:left="4961"/>
        <w:jc w:val="left"/>
        <w:rPr>
          <w:rFonts w:ascii="Times New Roman" w:hAnsi="Times New Roman"/>
          <w:szCs w:val="28"/>
          <w:lang w:val="en-US"/>
        </w:rPr>
      </w:pPr>
    </w:p>
    <w:p w:rsidR="00E15152" w:rsidRDefault="00E15152" w:rsidP="00B20A04">
      <w:pPr>
        <w:pStyle w:val="a8"/>
        <w:tabs>
          <w:tab w:val="left" w:pos="4820"/>
          <w:tab w:val="left" w:pos="4962"/>
          <w:tab w:val="left" w:pos="5103"/>
          <w:tab w:val="left" w:pos="5529"/>
        </w:tabs>
        <w:spacing w:line="280" w:lineRule="exact"/>
        <w:ind w:left="4961"/>
        <w:jc w:val="left"/>
        <w:rPr>
          <w:rFonts w:ascii="Times New Roman" w:hAnsi="Times New Roman"/>
          <w:szCs w:val="28"/>
          <w:lang w:val="en-US"/>
        </w:rPr>
      </w:pPr>
    </w:p>
    <w:p w:rsidR="00E15152" w:rsidRPr="00E64D4C" w:rsidRDefault="00E15152" w:rsidP="00B20A04">
      <w:pPr>
        <w:pStyle w:val="a8"/>
        <w:tabs>
          <w:tab w:val="left" w:pos="4820"/>
          <w:tab w:val="left" w:pos="4962"/>
          <w:tab w:val="left" w:pos="5103"/>
          <w:tab w:val="left" w:pos="5529"/>
        </w:tabs>
        <w:spacing w:line="280" w:lineRule="exact"/>
        <w:ind w:left="4961"/>
        <w:jc w:val="left"/>
        <w:rPr>
          <w:rFonts w:ascii="Times New Roman" w:hAnsi="Times New Roman"/>
          <w:szCs w:val="28"/>
          <w:lang w:val="en-US"/>
        </w:rPr>
      </w:pPr>
    </w:p>
    <w:p w:rsidR="0039385C" w:rsidRPr="00E64D4C" w:rsidRDefault="0039385C" w:rsidP="00B20A04">
      <w:pPr>
        <w:pStyle w:val="a8"/>
        <w:tabs>
          <w:tab w:val="left" w:pos="4962"/>
          <w:tab w:val="left" w:pos="5529"/>
        </w:tabs>
        <w:ind w:left="4962"/>
        <w:jc w:val="left"/>
        <w:rPr>
          <w:rFonts w:ascii="Times New Roman" w:hAnsi="Times New Roman"/>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39385C" w:rsidRPr="00E64D4C" w:rsidRDefault="0039385C" w:rsidP="00B20A04">
      <w:pPr>
        <w:widowControl w:val="0"/>
        <w:jc w:val="center"/>
        <w:rPr>
          <w:rFonts w:ascii="Times New Roman" w:hAnsi="Times New Roman"/>
          <w:b/>
          <w:sz w:val="28"/>
          <w:szCs w:val="28"/>
          <w:lang w:val="en-US"/>
        </w:rPr>
      </w:pPr>
    </w:p>
    <w:p w:rsidR="006A38AE" w:rsidRPr="009A261C" w:rsidRDefault="006A38AE" w:rsidP="006A38AE">
      <w:pPr>
        <w:jc w:val="center"/>
        <w:rPr>
          <w:rFonts w:ascii="Times New Roman" w:hAnsi="Times New Roman"/>
          <w:sz w:val="28"/>
          <w:szCs w:val="28"/>
          <w:lang w:val="en-US"/>
        </w:rPr>
      </w:pPr>
      <w:r>
        <w:rPr>
          <w:rFonts w:ascii="Times New Roman" w:hAnsi="Times New Roman"/>
          <w:sz w:val="28"/>
          <w:szCs w:val="28"/>
          <w:lang w:val="en-US"/>
        </w:rPr>
        <w:t>M</w:t>
      </w:r>
      <w:r w:rsidRPr="009A261C">
        <w:rPr>
          <w:rFonts w:ascii="Times New Roman" w:hAnsi="Times New Roman"/>
          <w:sz w:val="28"/>
          <w:szCs w:val="28"/>
          <w:lang w:val="en-US"/>
        </w:rPr>
        <w:t>atriculation program for persons</w:t>
      </w:r>
    </w:p>
    <w:p w:rsidR="006A38AE" w:rsidRPr="009A261C" w:rsidRDefault="006A38AE" w:rsidP="006A38AE">
      <w:pPr>
        <w:jc w:val="center"/>
        <w:rPr>
          <w:rFonts w:ascii="Times New Roman" w:hAnsi="Times New Roman"/>
          <w:sz w:val="28"/>
          <w:szCs w:val="28"/>
          <w:lang w:val="en-US"/>
        </w:rPr>
      </w:pPr>
      <w:r w:rsidRPr="009A261C">
        <w:rPr>
          <w:rFonts w:ascii="Times New Roman" w:hAnsi="Times New Roman"/>
          <w:sz w:val="28"/>
          <w:szCs w:val="28"/>
          <w:lang w:val="en-US"/>
        </w:rPr>
        <w:t>who have general higher education</w:t>
      </w:r>
    </w:p>
    <w:p w:rsidR="0039385C" w:rsidRPr="004D08A0" w:rsidRDefault="006A38AE" w:rsidP="006A38AE">
      <w:pPr>
        <w:widowControl w:val="0"/>
        <w:jc w:val="center"/>
        <w:rPr>
          <w:rFonts w:ascii="Times New Roman" w:hAnsi="Times New Roman"/>
          <w:sz w:val="28"/>
          <w:szCs w:val="28"/>
          <w:lang w:val="en-US"/>
        </w:rPr>
      </w:pPr>
      <w:r w:rsidRPr="009A261C">
        <w:rPr>
          <w:rFonts w:ascii="Times New Roman" w:hAnsi="Times New Roman"/>
          <w:sz w:val="28"/>
          <w:szCs w:val="28"/>
          <w:lang w:val="en-US"/>
        </w:rPr>
        <w:t xml:space="preserve">for receiving profound </w:t>
      </w:r>
      <w:r w:rsidRPr="009A261C">
        <w:rPr>
          <w:rFonts w:ascii="Times New Roman" w:hAnsi="Times New Roman"/>
          <w:sz w:val="28"/>
          <w:lang w:val="en-US"/>
        </w:rPr>
        <w:t>higher education in</w:t>
      </w:r>
      <w:r>
        <w:rPr>
          <w:rFonts w:ascii="Times New Roman" w:hAnsi="Times New Roman"/>
          <w:sz w:val="28"/>
          <w:lang w:val="en-US"/>
        </w:rPr>
        <w:t xml:space="preserve"> the </w:t>
      </w:r>
      <w:proofErr w:type="spellStart"/>
      <w:r>
        <w:rPr>
          <w:rFonts w:ascii="Times New Roman" w:hAnsi="Times New Roman"/>
          <w:sz w:val="28"/>
          <w:lang w:val="en-US"/>
        </w:rPr>
        <w:t>speciality</w:t>
      </w:r>
      <w:proofErr w:type="spellEnd"/>
      <w:r w:rsidR="0039385C" w:rsidRPr="004D08A0">
        <w:rPr>
          <w:rFonts w:ascii="Times New Roman" w:hAnsi="Times New Roman"/>
          <w:sz w:val="28"/>
          <w:szCs w:val="28"/>
          <w:lang w:val="en-US"/>
        </w:rPr>
        <w:t xml:space="preserve"> </w:t>
      </w:r>
    </w:p>
    <w:p w:rsidR="0039385C" w:rsidRPr="00B976EE" w:rsidRDefault="00B976EE" w:rsidP="00B20A04">
      <w:pPr>
        <w:widowControl w:val="0"/>
        <w:jc w:val="center"/>
        <w:rPr>
          <w:rFonts w:ascii="Times New Roman" w:hAnsi="Times New Roman"/>
          <w:sz w:val="28"/>
          <w:szCs w:val="28"/>
          <w:lang w:val="en-US"/>
        </w:rPr>
      </w:pPr>
      <w:r w:rsidRPr="00B976EE">
        <w:rPr>
          <w:rFonts w:ascii="Times New Roman" w:hAnsi="Times New Roman"/>
          <w:sz w:val="28"/>
          <w:szCs w:val="28"/>
          <w:lang w:val="en-US"/>
        </w:rPr>
        <w:t xml:space="preserve">7-06-0311-02 </w:t>
      </w:r>
      <w:r w:rsidR="0039385C" w:rsidRPr="00B976EE">
        <w:rPr>
          <w:rFonts w:ascii="Times New Roman" w:hAnsi="Times New Roman"/>
          <w:sz w:val="28"/>
          <w:szCs w:val="28"/>
          <w:lang w:val="en-US"/>
        </w:rPr>
        <w:t xml:space="preserve">WORLD ECONOMICS </w:t>
      </w:r>
    </w:p>
    <w:p w:rsidR="0039385C" w:rsidRPr="00E64D4C"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39385C" w:rsidRPr="004D08A0" w:rsidRDefault="0039385C" w:rsidP="00B20A04">
      <w:pPr>
        <w:widowControl w:val="0"/>
        <w:jc w:val="center"/>
        <w:rPr>
          <w:rFonts w:ascii="Times New Roman" w:hAnsi="Times New Roman"/>
          <w:b/>
          <w:sz w:val="28"/>
          <w:szCs w:val="28"/>
          <w:lang w:val="en-US"/>
        </w:rPr>
      </w:pPr>
    </w:p>
    <w:p w:rsidR="00E15152" w:rsidRDefault="00E15152" w:rsidP="00B20A04">
      <w:pPr>
        <w:widowControl w:val="0"/>
        <w:jc w:val="center"/>
        <w:rPr>
          <w:rFonts w:ascii="Times New Roman" w:hAnsi="Times New Roman"/>
          <w:sz w:val="28"/>
          <w:szCs w:val="28"/>
          <w:lang w:val="en-US"/>
        </w:rPr>
      </w:pPr>
    </w:p>
    <w:p w:rsidR="00E15152" w:rsidRDefault="00E15152" w:rsidP="00B20A04">
      <w:pPr>
        <w:widowControl w:val="0"/>
        <w:jc w:val="center"/>
        <w:rPr>
          <w:rFonts w:ascii="Times New Roman" w:hAnsi="Times New Roman"/>
          <w:sz w:val="28"/>
          <w:szCs w:val="28"/>
          <w:lang w:val="en-US"/>
        </w:rPr>
      </w:pPr>
    </w:p>
    <w:p w:rsidR="00E15152" w:rsidRDefault="00E15152" w:rsidP="00B20A04">
      <w:pPr>
        <w:widowControl w:val="0"/>
        <w:jc w:val="center"/>
        <w:rPr>
          <w:rFonts w:ascii="Times New Roman" w:hAnsi="Times New Roman"/>
          <w:sz w:val="28"/>
          <w:szCs w:val="28"/>
          <w:lang w:val="en-US"/>
        </w:rPr>
      </w:pPr>
    </w:p>
    <w:p w:rsidR="0039385C" w:rsidRPr="00E64D4C" w:rsidRDefault="0039385C" w:rsidP="00B20A04">
      <w:pPr>
        <w:widowControl w:val="0"/>
        <w:jc w:val="center"/>
        <w:rPr>
          <w:rFonts w:ascii="Times New Roman" w:hAnsi="Times New Roman"/>
          <w:sz w:val="28"/>
          <w:szCs w:val="28"/>
          <w:lang w:val="en-US"/>
        </w:rPr>
        <w:sectPr w:rsidR="0039385C" w:rsidRPr="00E64D4C" w:rsidSect="00E543A5">
          <w:pgSz w:w="11906" w:h="16838"/>
          <w:pgMar w:top="1134" w:right="850" w:bottom="1134" w:left="1701" w:header="708" w:footer="708" w:gutter="0"/>
          <w:cols w:space="708"/>
          <w:docGrid w:linePitch="360"/>
        </w:sectPr>
      </w:pPr>
      <w:bookmarkStart w:id="0" w:name="_GoBack"/>
      <w:bookmarkEnd w:id="0"/>
      <w:r w:rsidRPr="00E64D4C">
        <w:rPr>
          <w:rFonts w:ascii="Times New Roman" w:hAnsi="Times New Roman"/>
          <w:sz w:val="28"/>
          <w:szCs w:val="28"/>
          <w:lang w:val="en-US"/>
        </w:rPr>
        <w:t>20</w:t>
      </w:r>
      <w:r w:rsidR="00F7339B" w:rsidRPr="00E64D4C">
        <w:rPr>
          <w:rFonts w:ascii="Times New Roman" w:hAnsi="Times New Roman"/>
          <w:sz w:val="28"/>
          <w:szCs w:val="28"/>
          <w:lang w:val="en-US"/>
        </w:rPr>
        <w:t>2</w:t>
      </w:r>
      <w:r w:rsidR="00751419" w:rsidRPr="00E64D4C">
        <w:rPr>
          <w:rFonts w:ascii="Times New Roman" w:hAnsi="Times New Roman"/>
          <w:sz w:val="28"/>
          <w:szCs w:val="28"/>
          <w:lang w:val="en-US"/>
        </w:rPr>
        <w:t>2</w:t>
      </w:r>
    </w:p>
    <w:p w:rsidR="0039385C" w:rsidRPr="00E64D4C" w:rsidRDefault="0039385C" w:rsidP="004300FA">
      <w:pPr>
        <w:pStyle w:val="a8"/>
        <w:tabs>
          <w:tab w:val="left" w:pos="8647"/>
          <w:tab w:val="left" w:pos="8789"/>
        </w:tabs>
        <w:ind w:left="-1134" w:right="566"/>
        <w:rPr>
          <w:rFonts w:ascii="Times New Roman" w:hAnsi="Times New Roman"/>
          <w:szCs w:val="28"/>
          <w:lang w:val="en-US"/>
        </w:rPr>
      </w:pPr>
      <w:r w:rsidRPr="00E64D4C">
        <w:rPr>
          <w:rFonts w:ascii="Times New Roman" w:hAnsi="Times New Roman"/>
          <w:szCs w:val="28"/>
          <w:lang w:val="en-US"/>
        </w:rPr>
        <w:lastRenderedPageBreak/>
        <w:t>COMPILERS:</w:t>
      </w:r>
    </w:p>
    <w:p w:rsidR="0039385C" w:rsidRPr="00E64D4C" w:rsidRDefault="0039385C" w:rsidP="004300FA">
      <w:pPr>
        <w:pStyle w:val="a8"/>
        <w:tabs>
          <w:tab w:val="left" w:pos="8647"/>
          <w:tab w:val="left" w:pos="8789"/>
        </w:tabs>
        <w:ind w:left="-1134" w:right="566"/>
        <w:rPr>
          <w:rFonts w:ascii="Times New Roman" w:hAnsi="Times New Roman"/>
          <w:szCs w:val="28"/>
          <w:lang w:val="en-US"/>
        </w:rPr>
      </w:pPr>
      <w:proofErr w:type="spellStart"/>
      <w:r w:rsidRPr="00E64D4C">
        <w:rPr>
          <w:rFonts w:ascii="Times New Roman" w:hAnsi="Times New Roman"/>
          <w:szCs w:val="28"/>
          <w:lang w:val="en-US"/>
        </w:rPr>
        <w:t>S.</w:t>
      </w:r>
      <w:proofErr w:type="gramStart"/>
      <w:r w:rsidRPr="00E64D4C">
        <w:rPr>
          <w:rFonts w:ascii="Times New Roman" w:hAnsi="Times New Roman"/>
          <w:szCs w:val="28"/>
          <w:lang w:val="en-US"/>
        </w:rPr>
        <w:t>N.Lebedzeva</w:t>
      </w:r>
      <w:proofErr w:type="spellEnd"/>
      <w:proofErr w:type="gramEnd"/>
      <w:r w:rsidRPr="00E64D4C">
        <w:rPr>
          <w:rFonts w:ascii="Times New Roman" w:hAnsi="Times New Roman"/>
          <w:szCs w:val="28"/>
          <w:lang w:val="en-US"/>
        </w:rPr>
        <w:t>, Professor of the Department of World and National Economy</w:t>
      </w:r>
      <w:r w:rsidR="006A38AE" w:rsidRPr="006A38AE">
        <w:rPr>
          <w:rFonts w:ascii="Times New Roman" w:hAnsi="Times New Roman"/>
          <w:szCs w:val="28"/>
          <w:lang w:val="en-US"/>
        </w:rPr>
        <w:t xml:space="preserve"> of the </w:t>
      </w:r>
      <w:r w:rsidR="006A38AE" w:rsidRPr="00E64D4C">
        <w:rPr>
          <w:rFonts w:ascii="Times New Roman" w:hAnsi="Times New Roman"/>
          <w:szCs w:val="28"/>
          <w:lang w:val="en-US"/>
        </w:rPr>
        <w:t>Educational Establishment</w:t>
      </w:r>
      <w:r w:rsidR="006A38AE" w:rsidRPr="006A38AE">
        <w:rPr>
          <w:rFonts w:ascii="Times New Roman" w:hAnsi="Times New Roman"/>
          <w:szCs w:val="28"/>
          <w:lang w:val="en-US"/>
        </w:rPr>
        <w:t xml:space="preserve"> «The Belarusian Trade and Economics University of Consumer Cooperatives»</w:t>
      </w:r>
      <w:r w:rsidRPr="00E64D4C">
        <w:rPr>
          <w:rFonts w:ascii="Times New Roman" w:hAnsi="Times New Roman"/>
          <w:szCs w:val="28"/>
          <w:lang w:val="en-US"/>
        </w:rPr>
        <w:t>, Doctor of Economics, Professor</w:t>
      </w:r>
    </w:p>
    <w:p w:rsidR="0039385C" w:rsidRPr="00E64D4C" w:rsidRDefault="0039385C" w:rsidP="004300FA">
      <w:pPr>
        <w:tabs>
          <w:tab w:val="left" w:pos="8647"/>
          <w:tab w:val="left" w:pos="8789"/>
        </w:tabs>
        <w:ind w:left="-1134" w:right="566"/>
        <w:jc w:val="both"/>
        <w:rPr>
          <w:rFonts w:ascii="Times New Roman" w:hAnsi="Times New Roman"/>
          <w:sz w:val="28"/>
          <w:szCs w:val="28"/>
          <w:lang w:val="en-US"/>
        </w:rPr>
      </w:pPr>
      <w:proofErr w:type="spellStart"/>
      <w:r w:rsidRPr="00E64D4C">
        <w:rPr>
          <w:rFonts w:ascii="Times New Roman" w:hAnsi="Times New Roman"/>
          <w:sz w:val="28"/>
          <w:szCs w:val="28"/>
          <w:lang w:val="en-US"/>
        </w:rPr>
        <w:t>M.</w:t>
      </w:r>
      <w:proofErr w:type="gramStart"/>
      <w:r w:rsidRPr="00E64D4C">
        <w:rPr>
          <w:rFonts w:ascii="Times New Roman" w:hAnsi="Times New Roman"/>
          <w:sz w:val="28"/>
          <w:szCs w:val="28"/>
          <w:lang w:val="en-US"/>
        </w:rPr>
        <w:t>V.Timoshenko</w:t>
      </w:r>
      <w:proofErr w:type="spellEnd"/>
      <w:proofErr w:type="gramEnd"/>
      <w:r w:rsidRPr="00E64D4C">
        <w:rPr>
          <w:rFonts w:ascii="Times New Roman" w:hAnsi="Times New Roman"/>
          <w:sz w:val="28"/>
          <w:szCs w:val="28"/>
          <w:lang w:val="en-US"/>
        </w:rPr>
        <w:t>, Head of the Department of World and National Economy</w:t>
      </w:r>
      <w:r w:rsidR="006A38AE" w:rsidRPr="006A38AE">
        <w:rPr>
          <w:rFonts w:ascii="Times New Roman" w:hAnsi="Times New Roman"/>
          <w:sz w:val="28"/>
          <w:szCs w:val="28"/>
          <w:lang w:val="en-US"/>
        </w:rPr>
        <w:t xml:space="preserve"> of the </w:t>
      </w:r>
      <w:r w:rsidR="006A38AE" w:rsidRPr="00E64D4C">
        <w:rPr>
          <w:rFonts w:ascii="Times New Roman" w:hAnsi="Times New Roman"/>
          <w:sz w:val="28"/>
          <w:szCs w:val="28"/>
          <w:lang w:val="en-US" w:eastAsia="en-US"/>
        </w:rPr>
        <w:t>Educational Establishment</w:t>
      </w:r>
      <w:r w:rsidR="006A38AE" w:rsidRPr="006A38AE">
        <w:rPr>
          <w:rFonts w:ascii="Times New Roman" w:hAnsi="Times New Roman"/>
          <w:sz w:val="28"/>
          <w:szCs w:val="28"/>
          <w:lang w:val="en-US"/>
        </w:rPr>
        <w:t xml:space="preserve"> «The Belarusian Trade and Economics University of Consumer Cooperatives»</w:t>
      </w:r>
      <w:r w:rsidRPr="00E64D4C">
        <w:rPr>
          <w:rFonts w:ascii="Times New Roman" w:hAnsi="Times New Roman"/>
          <w:sz w:val="28"/>
          <w:szCs w:val="28"/>
          <w:lang w:val="en-US"/>
        </w:rPr>
        <w:t>, PhD, Associate Professor;</w:t>
      </w:r>
    </w:p>
    <w:p w:rsidR="0039385C" w:rsidRPr="00E64D4C" w:rsidRDefault="0039385C" w:rsidP="004300FA">
      <w:pPr>
        <w:widowControl w:val="0"/>
        <w:tabs>
          <w:tab w:val="left" w:pos="8647"/>
          <w:tab w:val="left" w:pos="8789"/>
        </w:tabs>
        <w:ind w:left="-1134" w:right="566"/>
        <w:jc w:val="both"/>
        <w:rPr>
          <w:rFonts w:ascii="Times New Roman" w:hAnsi="Times New Roman"/>
          <w:sz w:val="28"/>
          <w:szCs w:val="28"/>
          <w:lang w:val="en-US"/>
        </w:rPr>
      </w:pPr>
      <w:proofErr w:type="spellStart"/>
      <w:r w:rsidRPr="00E64D4C">
        <w:rPr>
          <w:rFonts w:ascii="Times New Roman" w:hAnsi="Times New Roman"/>
          <w:sz w:val="28"/>
          <w:szCs w:val="28"/>
          <w:lang w:val="en-US"/>
        </w:rPr>
        <w:t>O.</w:t>
      </w:r>
      <w:proofErr w:type="gramStart"/>
      <w:r w:rsidRPr="00E64D4C">
        <w:rPr>
          <w:rFonts w:ascii="Times New Roman" w:hAnsi="Times New Roman"/>
          <w:sz w:val="28"/>
          <w:szCs w:val="28"/>
          <w:lang w:val="en-US"/>
        </w:rPr>
        <w:t>M.Maksimchikova</w:t>
      </w:r>
      <w:proofErr w:type="spellEnd"/>
      <w:proofErr w:type="gramEnd"/>
      <w:r w:rsidRPr="00E64D4C">
        <w:rPr>
          <w:rFonts w:ascii="Times New Roman" w:hAnsi="Times New Roman"/>
          <w:sz w:val="28"/>
          <w:szCs w:val="28"/>
          <w:lang w:val="en-US"/>
        </w:rPr>
        <w:t xml:space="preserve">, </w:t>
      </w:r>
      <w:r w:rsidRPr="006A38AE">
        <w:rPr>
          <w:rFonts w:ascii="Times New Roman" w:hAnsi="Times New Roman"/>
          <w:sz w:val="28"/>
          <w:szCs w:val="28"/>
          <w:lang w:val="en-US"/>
        </w:rPr>
        <w:t xml:space="preserve">Senior </w:t>
      </w:r>
      <w:r w:rsidR="00F7339B" w:rsidRPr="006A38AE">
        <w:rPr>
          <w:rFonts w:ascii="Times New Roman" w:hAnsi="Times New Roman"/>
          <w:sz w:val="28"/>
          <w:szCs w:val="28"/>
          <w:lang w:val="en-US"/>
        </w:rPr>
        <w:t>L</w:t>
      </w:r>
      <w:r w:rsidRPr="006A38AE">
        <w:rPr>
          <w:rFonts w:ascii="Times New Roman" w:hAnsi="Times New Roman"/>
          <w:sz w:val="28"/>
          <w:szCs w:val="28"/>
          <w:lang w:val="en-US"/>
        </w:rPr>
        <w:t>ecturer</w:t>
      </w:r>
      <w:r w:rsidRPr="00E64D4C">
        <w:rPr>
          <w:rFonts w:ascii="Times New Roman" w:hAnsi="Times New Roman"/>
          <w:sz w:val="28"/>
          <w:szCs w:val="28"/>
          <w:lang w:val="en-US"/>
        </w:rPr>
        <w:t xml:space="preserve"> of the Department of World and National Economy</w:t>
      </w:r>
      <w:r w:rsidR="006A38AE" w:rsidRPr="006A38AE">
        <w:rPr>
          <w:rFonts w:ascii="Times New Roman" w:hAnsi="Times New Roman"/>
          <w:sz w:val="28"/>
          <w:szCs w:val="28"/>
          <w:lang w:val="en-US"/>
        </w:rPr>
        <w:t xml:space="preserve"> of the </w:t>
      </w:r>
      <w:r w:rsidR="006A38AE" w:rsidRPr="00E64D4C">
        <w:rPr>
          <w:rFonts w:ascii="Times New Roman" w:hAnsi="Times New Roman"/>
          <w:sz w:val="28"/>
          <w:szCs w:val="28"/>
          <w:lang w:val="en-US" w:eastAsia="en-US"/>
        </w:rPr>
        <w:t>Educational Establishment</w:t>
      </w:r>
      <w:r w:rsidR="006A38AE" w:rsidRPr="006A38AE">
        <w:rPr>
          <w:rFonts w:ascii="Times New Roman" w:hAnsi="Times New Roman"/>
          <w:sz w:val="28"/>
          <w:szCs w:val="28"/>
          <w:lang w:val="en-US"/>
        </w:rPr>
        <w:t xml:space="preserve"> «The Belarusian Trade and Economics University of Consumer Cooperatives»</w:t>
      </w:r>
    </w:p>
    <w:p w:rsidR="0039385C" w:rsidRPr="00E64D4C" w:rsidRDefault="0039385C" w:rsidP="004300FA">
      <w:pPr>
        <w:widowControl w:val="0"/>
        <w:tabs>
          <w:tab w:val="left" w:pos="8647"/>
          <w:tab w:val="left" w:pos="8789"/>
        </w:tabs>
        <w:ind w:left="-1134" w:right="566"/>
        <w:jc w:val="both"/>
        <w:rPr>
          <w:rFonts w:ascii="Times New Roman" w:hAnsi="Times New Roman"/>
          <w:sz w:val="28"/>
          <w:szCs w:val="28"/>
          <w:lang w:val="en-US"/>
        </w:rPr>
      </w:pPr>
    </w:p>
    <w:p w:rsidR="0039385C" w:rsidRPr="00E64D4C" w:rsidRDefault="0039385C" w:rsidP="004300FA">
      <w:pPr>
        <w:pStyle w:val="12"/>
        <w:tabs>
          <w:tab w:val="left" w:pos="8080"/>
          <w:tab w:val="left" w:pos="8505"/>
          <w:tab w:val="left" w:pos="8647"/>
          <w:tab w:val="left" w:pos="8789"/>
        </w:tabs>
        <w:spacing w:before="0"/>
        <w:ind w:left="-1134" w:right="566" w:firstLine="0"/>
        <w:jc w:val="both"/>
        <w:rPr>
          <w:rFonts w:ascii="Times New Roman" w:hAnsi="Times New Roman"/>
          <w:sz w:val="28"/>
          <w:szCs w:val="28"/>
          <w:lang w:val="en-US" w:eastAsia="en-US"/>
        </w:rPr>
      </w:pPr>
      <w:r w:rsidRPr="00E64D4C">
        <w:rPr>
          <w:rFonts w:ascii="Times New Roman" w:hAnsi="Times New Roman"/>
          <w:sz w:val="28"/>
          <w:szCs w:val="28"/>
          <w:lang w:val="en-US" w:eastAsia="en-US"/>
        </w:rPr>
        <w:t>REVIEWERS:</w:t>
      </w:r>
    </w:p>
    <w:p w:rsidR="0039385C" w:rsidRPr="00E64D4C" w:rsidRDefault="005D2E5E" w:rsidP="00C5336C">
      <w:pPr>
        <w:tabs>
          <w:tab w:val="left" w:pos="8080"/>
          <w:tab w:val="left" w:pos="8505"/>
          <w:tab w:val="left" w:pos="8647"/>
          <w:tab w:val="left" w:pos="8789"/>
        </w:tabs>
        <w:ind w:left="-1134" w:right="566"/>
        <w:jc w:val="both"/>
        <w:rPr>
          <w:rFonts w:ascii="Times New Roman" w:hAnsi="Times New Roman"/>
          <w:sz w:val="28"/>
          <w:szCs w:val="28"/>
          <w:lang w:val="en-US"/>
        </w:rPr>
      </w:pPr>
      <w:proofErr w:type="spellStart"/>
      <w:r w:rsidRPr="005D2E5E">
        <w:rPr>
          <w:rFonts w:ascii="Times New Roman" w:hAnsi="Times New Roman"/>
          <w:sz w:val="28"/>
          <w:szCs w:val="28"/>
          <w:lang w:val="en-US"/>
        </w:rPr>
        <w:t>Yatsevich</w:t>
      </w:r>
      <w:proofErr w:type="spellEnd"/>
      <w:r w:rsidRPr="005D2E5E">
        <w:rPr>
          <w:rFonts w:ascii="Times New Roman" w:hAnsi="Times New Roman"/>
          <w:sz w:val="28"/>
          <w:szCs w:val="28"/>
          <w:lang w:val="en-US"/>
        </w:rPr>
        <w:t xml:space="preserve"> N.V., </w:t>
      </w:r>
      <w:r>
        <w:rPr>
          <w:rFonts w:ascii="Times New Roman" w:hAnsi="Times New Roman"/>
          <w:sz w:val="28"/>
          <w:szCs w:val="28"/>
          <w:lang w:val="en-US"/>
        </w:rPr>
        <w:t>Head</w:t>
      </w:r>
      <w:r w:rsidRPr="005D2E5E">
        <w:rPr>
          <w:rFonts w:ascii="Times New Roman" w:hAnsi="Times New Roman"/>
          <w:sz w:val="28"/>
          <w:szCs w:val="28"/>
          <w:lang w:val="en-US"/>
        </w:rPr>
        <w:t xml:space="preserve"> of the Department of Economics and Information Technology of Gomel branch of the Educational Institution of the Federation of Trade Unions of Belarus «International University «MITSO», PhD, A</w:t>
      </w:r>
      <w:r>
        <w:rPr>
          <w:rFonts w:ascii="Times New Roman" w:hAnsi="Times New Roman"/>
          <w:sz w:val="28"/>
          <w:szCs w:val="28"/>
          <w:lang w:val="en-US"/>
        </w:rPr>
        <w:t>ssociate Professor</w:t>
      </w:r>
      <w:r w:rsidR="0039385C" w:rsidRPr="00E64D4C">
        <w:rPr>
          <w:rFonts w:ascii="Times New Roman" w:hAnsi="Times New Roman"/>
          <w:sz w:val="28"/>
          <w:szCs w:val="28"/>
          <w:lang w:val="en-US"/>
        </w:rPr>
        <w:t>;</w:t>
      </w:r>
    </w:p>
    <w:p w:rsidR="0039385C" w:rsidRPr="00E64D4C" w:rsidRDefault="00751419" w:rsidP="004300FA">
      <w:pPr>
        <w:tabs>
          <w:tab w:val="left" w:pos="8080"/>
          <w:tab w:val="left" w:pos="8505"/>
          <w:tab w:val="left" w:pos="8647"/>
          <w:tab w:val="left" w:pos="8789"/>
        </w:tabs>
        <w:ind w:left="-1134" w:right="566"/>
        <w:jc w:val="both"/>
        <w:rPr>
          <w:rFonts w:ascii="Times New Roman" w:hAnsi="Times New Roman"/>
          <w:sz w:val="28"/>
          <w:szCs w:val="28"/>
          <w:lang w:val="en-US" w:eastAsia="en-US"/>
        </w:rPr>
      </w:pPr>
      <w:proofErr w:type="spellStart"/>
      <w:r w:rsidRPr="00E64D4C">
        <w:rPr>
          <w:rFonts w:ascii="Times New Roman" w:hAnsi="Times New Roman"/>
          <w:sz w:val="28"/>
          <w:szCs w:val="28"/>
          <w:lang w:val="en-US"/>
        </w:rPr>
        <w:t>Levchenko</w:t>
      </w:r>
      <w:proofErr w:type="spellEnd"/>
      <w:r w:rsidR="0039385C" w:rsidRPr="00E64D4C">
        <w:rPr>
          <w:rFonts w:ascii="Times New Roman" w:hAnsi="Times New Roman"/>
          <w:sz w:val="28"/>
          <w:szCs w:val="28"/>
          <w:lang w:val="en-US"/>
        </w:rPr>
        <w:t xml:space="preserve"> </w:t>
      </w:r>
      <w:r w:rsidRPr="00E64D4C">
        <w:rPr>
          <w:rFonts w:ascii="Times New Roman" w:hAnsi="Times New Roman"/>
          <w:sz w:val="28"/>
          <w:szCs w:val="28"/>
          <w:lang w:val="en-US"/>
        </w:rPr>
        <w:t>E.A.</w:t>
      </w:r>
      <w:r w:rsidR="0039385C" w:rsidRPr="00E64D4C">
        <w:rPr>
          <w:rFonts w:ascii="Times New Roman" w:hAnsi="Times New Roman"/>
          <w:sz w:val="28"/>
          <w:szCs w:val="28"/>
          <w:lang w:val="en-US" w:eastAsia="en-US"/>
        </w:rPr>
        <w:t>, Associate Professor of the Department of World and National Economy of the Educational Establishment «The Belarusian Trade and Economics University of Consumer Cooperatives», PhD, Associate Professor.</w:t>
      </w:r>
    </w:p>
    <w:p w:rsidR="0039385C" w:rsidRPr="00E64D4C" w:rsidRDefault="0039385C" w:rsidP="004300FA">
      <w:pPr>
        <w:pStyle w:val="12"/>
        <w:tabs>
          <w:tab w:val="left" w:pos="8647"/>
          <w:tab w:val="left" w:pos="8789"/>
        </w:tabs>
        <w:spacing w:before="0"/>
        <w:ind w:left="-1134" w:right="566" w:firstLine="0"/>
        <w:rPr>
          <w:rFonts w:ascii="Times New Roman" w:hAnsi="Times New Roman"/>
          <w:sz w:val="28"/>
          <w:szCs w:val="28"/>
          <w:lang w:val="en-US"/>
        </w:rPr>
      </w:pPr>
    </w:p>
    <w:p w:rsidR="0039385C" w:rsidRPr="00E64D4C" w:rsidRDefault="0039385C" w:rsidP="004300FA">
      <w:pPr>
        <w:pStyle w:val="12"/>
        <w:tabs>
          <w:tab w:val="left" w:pos="8647"/>
          <w:tab w:val="left" w:pos="8789"/>
        </w:tabs>
        <w:spacing w:before="0"/>
        <w:ind w:left="-1134" w:right="566" w:firstLine="0"/>
        <w:rPr>
          <w:rFonts w:ascii="Times New Roman" w:hAnsi="Times New Roman"/>
          <w:sz w:val="28"/>
          <w:szCs w:val="28"/>
          <w:lang w:val="en-US"/>
        </w:rPr>
      </w:pPr>
      <w:r w:rsidRPr="00E64D4C">
        <w:rPr>
          <w:rFonts w:ascii="Times New Roman" w:hAnsi="Times New Roman"/>
          <w:sz w:val="28"/>
          <w:szCs w:val="28"/>
          <w:lang w:val="en-US"/>
        </w:rPr>
        <w:t>RECOMMENDED FOR APPROVAL:</w:t>
      </w:r>
    </w:p>
    <w:p w:rsidR="0039385C" w:rsidRPr="00E64D4C" w:rsidRDefault="0039385C" w:rsidP="004300FA">
      <w:pPr>
        <w:pStyle w:val="13"/>
        <w:tabs>
          <w:tab w:val="left" w:pos="8647"/>
          <w:tab w:val="left" w:pos="8789"/>
        </w:tabs>
        <w:ind w:left="-1134" w:right="566"/>
        <w:rPr>
          <w:rFonts w:ascii="Times New Roman" w:hAnsi="Times New Roman"/>
          <w:szCs w:val="28"/>
          <w:lang w:val="en-US"/>
        </w:rPr>
      </w:pPr>
      <w:r w:rsidRPr="00E64D4C">
        <w:rPr>
          <w:rFonts w:ascii="Times New Roman" w:hAnsi="Times New Roman"/>
          <w:szCs w:val="28"/>
          <w:lang w:val="en-US"/>
        </w:rPr>
        <w:t xml:space="preserve">The Department of World and National Economy of the </w:t>
      </w:r>
      <w:r w:rsidR="006A38AE" w:rsidRPr="00E64D4C">
        <w:rPr>
          <w:rFonts w:ascii="Times New Roman" w:hAnsi="Times New Roman"/>
          <w:szCs w:val="28"/>
          <w:lang w:val="en-US"/>
        </w:rPr>
        <w:t>Educational Establishment</w:t>
      </w:r>
    </w:p>
    <w:p w:rsidR="0000443D" w:rsidRDefault="0039385C" w:rsidP="004300FA">
      <w:pPr>
        <w:pStyle w:val="13"/>
        <w:tabs>
          <w:tab w:val="left" w:pos="8647"/>
          <w:tab w:val="left" w:pos="8789"/>
        </w:tabs>
        <w:ind w:left="-1134" w:right="566"/>
        <w:rPr>
          <w:rFonts w:ascii="Times New Roman" w:hAnsi="Times New Roman"/>
          <w:szCs w:val="28"/>
          <w:lang w:val="en-US"/>
        </w:rPr>
      </w:pPr>
      <w:r w:rsidRPr="00E64D4C">
        <w:rPr>
          <w:rFonts w:ascii="Times New Roman" w:hAnsi="Times New Roman"/>
          <w:szCs w:val="28"/>
          <w:lang w:val="en-US"/>
        </w:rPr>
        <w:t xml:space="preserve">«The Belarusian Trade and Economics University of Consumer </w:t>
      </w:r>
      <w:r w:rsidRPr="005D2E5E">
        <w:rPr>
          <w:rFonts w:ascii="Times New Roman" w:hAnsi="Times New Roman"/>
          <w:szCs w:val="28"/>
          <w:lang w:val="en-US"/>
        </w:rPr>
        <w:t xml:space="preserve">Cooperatives» </w:t>
      </w:r>
    </w:p>
    <w:p w:rsidR="0039385C" w:rsidRDefault="0039385C" w:rsidP="004300FA">
      <w:pPr>
        <w:pStyle w:val="13"/>
        <w:tabs>
          <w:tab w:val="left" w:pos="8647"/>
          <w:tab w:val="left" w:pos="8789"/>
        </w:tabs>
        <w:ind w:left="-1134" w:right="566"/>
        <w:rPr>
          <w:rFonts w:ascii="Times New Roman" w:hAnsi="Times New Roman"/>
          <w:szCs w:val="28"/>
          <w:lang w:val="en-US"/>
        </w:rPr>
      </w:pPr>
      <w:r w:rsidRPr="005D2E5E">
        <w:rPr>
          <w:rFonts w:ascii="Times New Roman" w:hAnsi="Times New Roman"/>
          <w:szCs w:val="28"/>
          <w:lang w:val="en-US"/>
        </w:rPr>
        <w:t>(</w:t>
      </w:r>
      <w:r w:rsidR="00F7339B" w:rsidRPr="005D2E5E">
        <w:rPr>
          <w:rFonts w:ascii="Times New Roman" w:hAnsi="Times New Roman"/>
          <w:szCs w:val="28"/>
          <w:lang w:val="en-US"/>
        </w:rPr>
        <w:t xml:space="preserve">minutes </w:t>
      </w:r>
      <w:r w:rsidRPr="005D2E5E">
        <w:rPr>
          <w:rFonts w:ascii="Times New Roman" w:hAnsi="Times New Roman"/>
          <w:szCs w:val="28"/>
          <w:lang w:val="be-BY"/>
        </w:rPr>
        <w:t>№</w:t>
      </w:r>
      <w:r w:rsidR="006A38AE">
        <w:rPr>
          <w:rFonts w:ascii="Times New Roman" w:hAnsi="Times New Roman"/>
          <w:szCs w:val="28"/>
          <w:lang w:val="en-US"/>
        </w:rPr>
        <w:t xml:space="preserve"> 2</w:t>
      </w:r>
      <w:r w:rsidRPr="005D2E5E">
        <w:rPr>
          <w:rFonts w:ascii="Times New Roman" w:hAnsi="Times New Roman"/>
          <w:szCs w:val="28"/>
          <w:lang w:val="en-US"/>
        </w:rPr>
        <w:t>,</w:t>
      </w:r>
      <w:r w:rsidR="006A38AE">
        <w:rPr>
          <w:rFonts w:ascii="Times New Roman" w:hAnsi="Times New Roman"/>
          <w:szCs w:val="28"/>
          <w:lang w:val="en-US"/>
        </w:rPr>
        <w:t xml:space="preserve"> 09.09.2022</w:t>
      </w:r>
      <w:r w:rsidRPr="005D2E5E">
        <w:rPr>
          <w:rFonts w:ascii="Times New Roman" w:hAnsi="Times New Roman"/>
          <w:szCs w:val="28"/>
          <w:lang w:val="en-US"/>
        </w:rPr>
        <w:t>).</w:t>
      </w:r>
    </w:p>
    <w:p w:rsidR="0000443D" w:rsidRDefault="0000443D" w:rsidP="0000443D">
      <w:pPr>
        <w:pStyle w:val="13"/>
        <w:tabs>
          <w:tab w:val="left" w:pos="8647"/>
          <w:tab w:val="left" w:pos="8789"/>
        </w:tabs>
        <w:ind w:left="-1134" w:right="566"/>
        <w:jc w:val="right"/>
        <w:rPr>
          <w:rFonts w:ascii="Times New Roman" w:hAnsi="Times New Roman"/>
          <w:szCs w:val="28"/>
          <w:lang w:val="en-US"/>
        </w:rPr>
      </w:pPr>
      <w:r>
        <w:rPr>
          <w:rFonts w:ascii="Times New Roman" w:hAnsi="Times New Roman"/>
          <w:szCs w:val="28"/>
          <w:lang w:val="en-US"/>
        </w:rPr>
        <w:t>Head of Department</w:t>
      </w:r>
    </w:p>
    <w:p w:rsidR="0000443D" w:rsidRPr="0000443D" w:rsidRDefault="0000443D" w:rsidP="0000443D">
      <w:pPr>
        <w:pStyle w:val="13"/>
        <w:tabs>
          <w:tab w:val="left" w:pos="8647"/>
          <w:tab w:val="left" w:pos="8789"/>
        </w:tabs>
        <w:ind w:left="-1134" w:right="566"/>
        <w:jc w:val="right"/>
        <w:rPr>
          <w:rFonts w:ascii="Times New Roman" w:hAnsi="Times New Roman"/>
          <w:szCs w:val="28"/>
          <w:lang w:val="en-US"/>
        </w:rPr>
      </w:pPr>
      <w:r>
        <w:rPr>
          <w:rFonts w:ascii="Times New Roman" w:hAnsi="Times New Roman"/>
          <w:szCs w:val="28"/>
          <w:lang w:val="en-US"/>
        </w:rPr>
        <w:t xml:space="preserve"> _______ </w:t>
      </w:r>
      <w:proofErr w:type="spellStart"/>
      <w:r>
        <w:rPr>
          <w:rFonts w:ascii="Times New Roman" w:hAnsi="Times New Roman"/>
          <w:szCs w:val="28"/>
          <w:lang w:val="en-US"/>
        </w:rPr>
        <w:t>M.</w:t>
      </w:r>
      <w:proofErr w:type="gramStart"/>
      <w:r>
        <w:rPr>
          <w:rFonts w:ascii="Times New Roman" w:hAnsi="Times New Roman"/>
          <w:szCs w:val="28"/>
          <w:lang w:val="en-US"/>
        </w:rPr>
        <w:t>V.Timoshenko</w:t>
      </w:r>
      <w:proofErr w:type="spellEnd"/>
      <w:proofErr w:type="gramEnd"/>
    </w:p>
    <w:p w:rsidR="0039385C" w:rsidRPr="005D2E5E" w:rsidRDefault="0039385C" w:rsidP="004300FA">
      <w:pPr>
        <w:pStyle w:val="12"/>
        <w:tabs>
          <w:tab w:val="left" w:pos="8647"/>
          <w:tab w:val="left" w:pos="8789"/>
        </w:tabs>
        <w:spacing w:before="0"/>
        <w:ind w:left="-1134" w:right="566" w:firstLine="11"/>
        <w:rPr>
          <w:rFonts w:ascii="Times New Roman" w:hAnsi="Times New Roman"/>
          <w:sz w:val="28"/>
          <w:szCs w:val="28"/>
          <w:lang w:val="en-US"/>
        </w:rPr>
      </w:pPr>
    </w:p>
    <w:p w:rsidR="0039385C" w:rsidRPr="005D2E5E" w:rsidRDefault="0039385C" w:rsidP="00F7339B">
      <w:pPr>
        <w:pStyle w:val="13"/>
        <w:tabs>
          <w:tab w:val="left" w:pos="8647"/>
          <w:tab w:val="left" w:pos="8789"/>
        </w:tabs>
        <w:ind w:left="-1134" w:right="566"/>
        <w:rPr>
          <w:rFonts w:ascii="Times New Roman" w:hAnsi="Times New Roman"/>
          <w:szCs w:val="28"/>
          <w:lang w:val="en-US"/>
        </w:rPr>
      </w:pPr>
      <w:r w:rsidRPr="005D2E5E">
        <w:rPr>
          <w:rFonts w:ascii="Times New Roman" w:hAnsi="Times New Roman"/>
          <w:szCs w:val="28"/>
          <w:lang w:val="en-US"/>
        </w:rPr>
        <w:t xml:space="preserve">The scientific and methodological council of the </w:t>
      </w:r>
      <w:r w:rsidR="006A38AE" w:rsidRPr="00E64D4C">
        <w:rPr>
          <w:rFonts w:ascii="Times New Roman" w:hAnsi="Times New Roman"/>
          <w:szCs w:val="28"/>
          <w:lang w:val="en-US"/>
        </w:rPr>
        <w:t>Educational Establishment</w:t>
      </w:r>
      <w:r w:rsidR="006A38AE" w:rsidRPr="005D2E5E">
        <w:rPr>
          <w:rFonts w:ascii="Times New Roman" w:hAnsi="Times New Roman"/>
          <w:szCs w:val="28"/>
          <w:lang w:val="en-US"/>
        </w:rPr>
        <w:t xml:space="preserve"> </w:t>
      </w:r>
      <w:r w:rsidRPr="005D2E5E">
        <w:rPr>
          <w:rFonts w:ascii="Times New Roman" w:hAnsi="Times New Roman"/>
          <w:szCs w:val="28"/>
          <w:lang w:val="en-US"/>
        </w:rPr>
        <w:t xml:space="preserve">«The Belarusian Trade and Economics University of Consumer Cooperatives» </w:t>
      </w:r>
    </w:p>
    <w:p w:rsidR="0039385C" w:rsidRPr="00E64D4C" w:rsidRDefault="0039385C" w:rsidP="00F7339B">
      <w:pPr>
        <w:pStyle w:val="13"/>
        <w:tabs>
          <w:tab w:val="left" w:pos="8647"/>
          <w:tab w:val="left" w:pos="8789"/>
        </w:tabs>
        <w:ind w:left="-1134" w:right="566"/>
        <w:rPr>
          <w:rFonts w:ascii="Times New Roman" w:hAnsi="Times New Roman"/>
          <w:szCs w:val="28"/>
          <w:lang w:val="en-US"/>
        </w:rPr>
      </w:pPr>
      <w:r w:rsidRPr="005D2E5E">
        <w:rPr>
          <w:rFonts w:ascii="Times New Roman" w:hAnsi="Times New Roman"/>
          <w:szCs w:val="28"/>
          <w:lang w:val="en-US"/>
        </w:rPr>
        <w:t>(</w:t>
      </w:r>
      <w:r w:rsidR="00F7339B" w:rsidRPr="005D2E5E">
        <w:rPr>
          <w:rFonts w:ascii="Times New Roman" w:hAnsi="Times New Roman"/>
          <w:szCs w:val="28"/>
          <w:lang w:val="en-US"/>
        </w:rPr>
        <w:t>minutes</w:t>
      </w:r>
      <w:r w:rsidRPr="005D2E5E">
        <w:rPr>
          <w:rFonts w:ascii="Times New Roman" w:hAnsi="Times New Roman"/>
          <w:szCs w:val="28"/>
          <w:lang w:val="en-US"/>
        </w:rPr>
        <w:t xml:space="preserve"> №</w:t>
      </w:r>
      <w:r w:rsidR="0000443D" w:rsidRPr="00874AB5">
        <w:rPr>
          <w:rFonts w:ascii="Times New Roman" w:hAnsi="Times New Roman"/>
          <w:szCs w:val="28"/>
          <w:lang w:val="en-US"/>
        </w:rPr>
        <w:t>3</w:t>
      </w:r>
      <w:r w:rsidRPr="005D2E5E">
        <w:rPr>
          <w:rFonts w:ascii="Times New Roman" w:hAnsi="Times New Roman"/>
          <w:szCs w:val="28"/>
          <w:lang w:val="en-US"/>
        </w:rPr>
        <w:t xml:space="preserve">, </w:t>
      </w:r>
      <w:r w:rsidR="0000443D" w:rsidRPr="00874AB5">
        <w:rPr>
          <w:rFonts w:ascii="Times New Roman" w:hAnsi="Times New Roman"/>
          <w:szCs w:val="28"/>
          <w:lang w:val="en-US"/>
        </w:rPr>
        <w:t>13.12.2022</w:t>
      </w:r>
      <w:r w:rsidRPr="005D2E5E">
        <w:rPr>
          <w:rFonts w:ascii="Times New Roman" w:hAnsi="Times New Roman"/>
          <w:szCs w:val="28"/>
          <w:lang w:val="en-US"/>
        </w:rPr>
        <w:t>).</w:t>
      </w:r>
    </w:p>
    <w:p w:rsidR="0039385C" w:rsidRPr="00E64D4C" w:rsidRDefault="0039385C" w:rsidP="004300FA">
      <w:pPr>
        <w:tabs>
          <w:tab w:val="left" w:pos="8647"/>
          <w:tab w:val="left" w:pos="8789"/>
        </w:tabs>
        <w:ind w:right="566"/>
        <w:rPr>
          <w:rFonts w:ascii="Times New Roman" w:hAnsi="Times New Roman"/>
          <w:lang w:val="en-US"/>
        </w:rPr>
      </w:pPr>
    </w:p>
    <w:p w:rsidR="0039385C" w:rsidRPr="00E64D4C" w:rsidRDefault="0039385C" w:rsidP="000E5D3A">
      <w:pPr>
        <w:widowControl w:val="0"/>
        <w:ind w:left="-1134" w:right="85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sectPr w:rsidR="0039385C" w:rsidRPr="00E64D4C" w:rsidSect="00E543A5">
          <w:pgSz w:w="11906" w:h="16838"/>
          <w:pgMar w:top="1134" w:right="850" w:bottom="1134" w:left="1701" w:header="708" w:footer="708" w:gutter="0"/>
          <w:cols w:space="708"/>
          <w:docGrid w:linePitch="360"/>
        </w:sect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sz w:val="28"/>
          <w:szCs w:val="28"/>
          <w:lang w:val="en-US"/>
        </w:rPr>
        <w:lastRenderedPageBreak/>
        <w:t>EXPLANATORY NOTE</w:t>
      </w:r>
    </w:p>
    <w:p w:rsidR="0039385C" w:rsidRPr="004D08A0" w:rsidRDefault="0039385C" w:rsidP="00B20A04">
      <w:pPr>
        <w:widowControl w:val="0"/>
        <w:jc w:val="both"/>
        <w:rPr>
          <w:rFonts w:ascii="Times New Roman" w:hAnsi="Times New Roman"/>
          <w:sz w:val="28"/>
          <w:szCs w:val="28"/>
          <w:lang w:val="en-US"/>
        </w:rPr>
      </w:pPr>
    </w:p>
    <w:p w:rsidR="0039385C" w:rsidRPr="004D08A0" w:rsidRDefault="0039385C" w:rsidP="002E1D05">
      <w:pPr>
        <w:ind w:firstLine="709"/>
        <w:jc w:val="both"/>
        <w:rPr>
          <w:rFonts w:ascii="Times New Roman" w:hAnsi="Times New Roman"/>
          <w:bCs/>
          <w:sz w:val="28"/>
          <w:szCs w:val="28"/>
          <w:lang w:val="en-US"/>
        </w:rPr>
      </w:pPr>
      <w:r w:rsidRPr="004D08A0">
        <w:rPr>
          <w:rFonts w:ascii="Times New Roman" w:hAnsi="Times New Roman"/>
          <w:bCs/>
          <w:sz w:val="28"/>
          <w:szCs w:val="28"/>
          <w:lang w:val="en-US"/>
        </w:rPr>
        <w:t xml:space="preserve">The </w:t>
      </w:r>
      <w:proofErr w:type="spellStart"/>
      <w:r w:rsidRPr="004D08A0">
        <w:rPr>
          <w:rFonts w:ascii="Times New Roman" w:hAnsi="Times New Roman"/>
          <w:bCs/>
          <w:sz w:val="28"/>
          <w:szCs w:val="28"/>
          <w:lang w:val="en-US"/>
        </w:rPr>
        <w:t>speciality</w:t>
      </w:r>
      <w:proofErr w:type="spellEnd"/>
      <w:r w:rsidRPr="004D08A0">
        <w:rPr>
          <w:rFonts w:ascii="Times New Roman" w:hAnsi="Times New Roman"/>
          <w:bCs/>
          <w:sz w:val="28"/>
          <w:szCs w:val="28"/>
          <w:lang w:val="en-US"/>
        </w:rPr>
        <w:t xml:space="preserve"> of </w:t>
      </w:r>
      <w:r w:rsidR="005A56D9" w:rsidRPr="004D08A0">
        <w:rPr>
          <w:rFonts w:ascii="Times New Roman" w:hAnsi="Times New Roman"/>
          <w:bCs/>
          <w:sz w:val="28"/>
          <w:szCs w:val="28"/>
          <w:lang w:val="en-US"/>
        </w:rPr>
        <w:t xml:space="preserve">profound higher education </w:t>
      </w:r>
      <w:r w:rsidR="00B976EE" w:rsidRPr="004D08A0">
        <w:rPr>
          <w:rFonts w:ascii="Times New Roman" w:hAnsi="Times New Roman"/>
          <w:bCs/>
          <w:sz w:val="28"/>
          <w:szCs w:val="28"/>
          <w:lang w:val="en-US"/>
        </w:rPr>
        <w:t>7-06-0311-02</w:t>
      </w:r>
      <w:r w:rsidR="00B976EE" w:rsidRPr="004D08A0">
        <w:rPr>
          <w:szCs w:val="28"/>
          <w:lang w:val="en-US"/>
        </w:rPr>
        <w:t xml:space="preserve"> </w:t>
      </w:r>
      <w:r w:rsidRPr="004D08A0">
        <w:rPr>
          <w:rFonts w:ascii="Times New Roman" w:hAnsi="Times New Roman"/>
          <w:bCs/>
          <w:sz w:val="28"/>
          <w:szCs w:val="28"/>
          <w:lang w:val="en-US"/>
        </w:rPr>
        <w:t xml:space="preserve">«World Economics» </w:t>
      </w:r>
      <w:r w:rsidR="00324C2F" w:rsidRPr="004D08A0">
        <w:rPr>
          <w:rFonts w:ascii="Times New Roman" w:hAnsi="Times New Roman"/>
          <w:bCs/>
          <w:sz w:val="28"/>
          <w:szCs w:val="28"/>
          <w:lang w:val="en-US"/>
        </w:rPr>
        <w:t xml:space="preserve">(master studies) </w:t>
      </w:r>
      <w:r w:rsidRPr="004D08A0">
        <w:rPr>
          <w:rFonts w:ascii="Times New Roman" w:hAnsi="Times New Roman"/>
          <w:bCs/>
          <w:sz w:val="28"/>
          <w:szCs w:val="28"/>
          <w:lang w:val="en-US"/>
        </w:rPr>
        <w:t xml:space="preserve">refers to the education profile </w:t>
      </w:r>
      <w:r w:rsidR="00B976EE" w:rsidRPr="004D08A0">
        <w:rPr>
          <w:rFonts w:ascii="Times New Roman" w:hAnsi="Times New Roman"/>
          <w:bCs/>
          <w:sz w:val="28"/>
          <w:szCs w:val="28"/>
          <w:lang w:val="en-US"/>
        </w:rPr>
        <w:t>03</w:t>
      </w:r>
      <w:r w:rsidR="00B976EE" w:rsidRPr="004D08A0">
        <w:rPr>
          <w:sz w:val="28"/>
          <w:szCs w:val="28"/>
          <w:lang w:val="en-US"/>
        </w:rPr>
        <w:t xml:space="preserve"> </w:t>
      </w:r>
      <w:r w:rsidRPr="004D08A0">
        <w:rPr>
          <w:rFonts w:ascii="Times New Roman" w:hAnsi="Times New Roman"/>
          <w:bCs/>
          <w:sz w:val="28"/>
          <w:szCs w:val="28"/>
          <w:lang w:val="en-US"/>
        </w:rPr>
        <w:t>«</w:t>
      </w:r>
      <w:r w:rsidR="00B976EE" w:rsidRPr="004D08A0">
        <w:rPr>
          <w:rFonts w:ascii="Times New Roman" w:hAnsi="Times New Roman"/>
          <w:bCs/>
          <w:sz w:val="28"/>
          <w:szCs w:val="28"/>
          <w:lang w:val="en-US"/>
        </w:rPr>
        <w:t>Social Sciences, Journalism and Information</w:t>
      </w:r>
      <w:r w:rsidRPr="004D08A0">
        <w:rPr>
          <w:rFonts w:ascii="Times New Roman" w:hAnsi="Times New Roman"/>
          <w:bCs/>
          <w:sz w:val="28"/>
          <w:szCs w:val="28"/>
          <w:lang w:val="en-US"/>
        </w:rPr>
        <w:t>»</w:t>
      </w:r>
      <w:r w:rsidR="00B976EE" w:rsidRPr="004D08A0">
        <w:rPr>
          <w:rFonts w:ascii="Times New Roman" w:hAnsi="Times New Roman"/>
          <w:bCs/>
          <w:sz w:val="28"/>
          <w:szCs w:val="28"/>
          <w:lang w:val="en-US"/>
        </w:rPr>
        <w:t xml:space="preserve"> and group of </w:t>
      </w:r>
      <w:proofErr w:type="spellStart"/>
      <w:r w:rsidR="00B976EE" w:rsidRPr="004D08A0">
        <w:rPr>
          <w:rFonts w:ascii="Times New Roman" w:hAnsi="Times New Roman"/>
          <w:bCs/>
          <w:sz w:val="28"/>
          <w:szCs w:val="28"/>
          <w:lang w:val="en-US"/>
        </w:rPr>
        <w:t>specialities</w:t>
      </w:r>
      <w:proofErr w:type="spellEnd"/>
      <w:r w:rsidR="00B976EE" w:rsidRPr="004D08A0">
        <w:rPr>
          <w:rFonts w:ascii="Times New Roman" w:hAnsi="Times New Roman"/>
          <w:bCs/>
          <w:sz w:val="28"/>
          <w:szCs w:val="28"/>
          <w:lang w:val="en-US"/>
        </w:rPr>
        <w:t xml:space="preserve"> 0311 «Economy»</w:t>
      </w:r>
      <w:r w:rsidRPr="004D08A0">
        <w:rPr>
          <w:rFonts w:ascii="Times New Roman" w:hAnsi="Times New Roman"/>
          <w:bCs/>
          <w:sz w:val="28"/>
          <w:szCs w:val="28"/>
          <w:lang w:val="en-US"/>
        </w:rPr>
        <w:t>. It provides a degree of Master.</w:t>
      </w:r>
    </w:p>
    <w:p w:rsidR="0039385C" w:rsidRPr="004D08A0" w:rsidRDefault="0039385C" w:rsidP="00B20A04">
      <w:pPr>
        <w:pStyle w:val="a4"/>
        <w:widowControl w:val="0"/>
        <w:ind w:firstLine="709"/>
        <w:rPr>
          <w:rFonts w:ascii="Times New Roman" w:hAnsi="Times New Roman"/>
          <w:sz w:val="28"/>
          <w:szCs w:val="28"/>
          <w:lang w:val="en-US"/>
        </w:rPr>
      </w:pPr>
      <w:r w:rsidRPr="004D08A0">
        <w:rPr>
          <w:rFonts w:ascii="Times New Roman" w:hAnsi="Times New Roman"/>
          <w:sz w:val="28"/>
          <w:szCs w:val="28"/>
          <w:lang w:val="en-US"/>
        </w:rPr>
        <w:t xml:space="preserve">The requirements to the level of basic education for persons entering </w:t>
      </w:r>
      <w:r w:rsidR="00B976EE" w:rsidRPr="004D08A0">
        <w:rPr>
          <w:rFonts w:ascii="Times New Roman" w:hAnsi="Times New Roman"/>
          <w:bCs/>
          <w:sz w:val="28"/>
          <w:szCs w:val="28"/>
          <w:lang w:val="en-US"/>
        </w:rPr>
        <w:t xml:space="preserve">profound </w:t>
      </w:r>
      <w:r w:rsidRPr="004D08A0">
        <w:rPr>
          <w:rFonts w:ascii="Times New Roman" w:hAnsi="Times New Roman"/>
          <w:sz w:val="28"/>
          <w:lang w:val="en-US"/>
        </w:rPr>
        <w:t xml:space="preserve">higher education </w:t>
      </w:r>
      <w:r w:rsidRPr="004D08A0">
        <w:rPr>
          <w:rFonts w:ascii="Times New Roman" w:hAnsi="Times New Roman"/>
          <w:sz w:val="28"/>
          <w:szCs w:val="28"/>
          <w:lang w:val="en-US"/>
        </w:rPr>
        <w:t xml:space="preserve">in the </w:t>
      </w:r>
      <w:proofErr w:type="spellStart"/>
      <w:r w:rsidRPr="004D08A0">
        <w:rPr>
          <w:rFonts w:ascii="Times New Roman" w:hAnsi="Times New Roman"/>
          <w:sz w:val="28"/>
          <w:szCs w:val="28"/>
          <w:lang w:val="en-US"/>
        </w:rPr>
        <w:t>speciality</w:t>
      </w:r>
      <w:proofErr w:type="spellEnd"/>
      <w:r w:rsidRPr="004D08A0">
        <w:rPr>
          <w:rFonts w:ascii="Times New Roman" w:hAnsi="Times New Roman"/>
          <w:sz w:val="28"/>
          <w:szCs w:val="28"/>
          <w:lang w:val="en-US"/>
        </w:rPr>
        <w:t xml:space="preserve"> </w:t>
      </w:r>
      <w:r w:rsidR="00CA2079" w:rsidRPr="004D08A0">
        <w:rPr>
          <w:rFonts w:ascii="Times New Roman" w:hAnsi="Times New Roman"/>
          <w:bCs/>
          <w:sz w:val="28"/>
          <w:szCs w:val="28"/>
          <w:lang w:val="en-US"/>
        </w:rPr>
        <w:t>7-06-0311-02</w:t>
      </w:r>
      <w:r w:rsidR="00CA2079" w:rsidRPr="004D08A0">
        <w:rPr>
          <w:szCs w:val="28"/>
          <w:lang w:val="en-US"/>
        </w:rPr>
        <w:t xml:space="preserve">  </w:t>
      </w:r>
      <w:r w:rsidR="00CA2079" w:rsidRPr="004D08A0">
        <w:rPr>
          <w:rFonts w:ascii="Times New Roman" w:hAnsi="Times New Roman"/>
          <w:bCs/>
          <w:sz w:val="28"/>
          <w:szCs w:val="28"/>
          <w:lang w:val="en-US"/>
        </w:rPr>
        <w:t xml:space="preserve"> «World Economics»</w:t>
      </w:r>
      <w:r w:rsidRPr="004D08A0">
        <w:rPr>
          <w:rFonts w:ascii="Times New Roman" w:hAnsi="Times New Roman"/>
          <w:sz w:val="28"/>
          <w:szCs w:val="28"/>
          <w:lang w:val="en-US"/>
        </w:rPr>
        <w:t>:</w:t>
      </w:r>
      <w:r w:rsidR="006832B0" w:rsidRPr="004D08A0">
        <w:rPr>
          <w:rFonts w:ascii="Times New Roman" w:hAnsi="Times New Roman"/>
          <w:sz w:val="28"/>
          <w:szCs w:val="28"/>
          <w:lang w:val="en-US"/>
        </w:rPr>
        <w:t xml:space="preserve"> </w:t>
      </w:r>
      <w:r w:rsidR="00CA2079" w:rsidRPr="004D08A0">
        <w:rPr>
          <w:rFonts w:ascii="Times New Roman" w:hAnsi="Times New Roman"/>
          <w:sz w:val="28"/>
          <w:lang w:val="en-US"/>
        </w:rPr>
        <w:t>general</w:t>
      </w:r>
      <w:r w:rsidRPr="004D08A0">
        <w:rPr>
          <w:rFonts w:ascii="Times New Roman" w:hAnsi="Times New Roman"/>
          <w:bCs/>
          <w:sz w:val="28"/>
          <w:szCs w:val="28"/>
          <w:lang w:val="en-US"/>
        </w:rPr>
        <w:t xml:space="preserve"> </w:t>
      </w:r>
      <w:r w:rsidRPr="004D08A0">
        <w:rPr>
          <w:rFonts w:ascii="Times New Roman" w:hAnsi="Times New Roman"/>
          <w:sz w:val="28"/>
          <w:lang w:val="en-US"/>
        </w:rPr>
        <w:t>higher education</w:t>
      </w:r>
      <w:r w:rsidRPr="004D08A0">
        <w:rPr>
          <w:rFonts w:ascii="Times New Roman" w:hAnsi="Times New Roman"/>
          <w:bCs/>
          <w:sz w:val="28"/>
          <w:szCs w:val="28"/>
          <w:lang w:val="en-US"/>
        </w:rPr>
        <w:t>.</w:t>
      </w:r>
    </w:p>
    <w:p w:rsidR="0039385C" w:rsidRPr="004D08A0" w:rsidRDefault="0039385C" w:rsidP="00B20A04">
      <w:pPr>
        <w:widowControl w:val="0"/>
        <w:ind w:firstLine="709"/>
        <w:jc w:val="both"/>
        <w:rPr>
          <w:rFonts w:ascii="Times New Roman" w:hAnsi="Times New Roman"/>
          <w:sz w:val="28"/>
          <w:szCs w:val="28"/>
          <w:lang w:val="en-US"/>
        </w:rPr>
      </w:pPr>
      <w:r w:rsidRPr="004D08A0">
        <w:rPr>
          <w:rFonts w:ascii="Times New Roman" w:hAnsi="Times New Roman"/>
          <w:sz w:val="28"/>
          <w:szCs w:val="28"/>
          <w:lang w:val="en-US"/>
        </w:rPr>
        <w:t xml:space="preserve">Persons with other </w:t>
      </w:r>
      <w:proofErr w:type="spellStart"/>
      <w:r w:rsidRPr="004D08A0">
        <w:rPr>
          <w:rFonts w:ascii="Times New Roman" w:hAnsi="Times New Roman"/>
          <w:sz w:val="28"/>
          <w:szCs w:val="28"/>
          <w:lang w:val="en-US"/>
        </w:rPr>
        <w:t>specialities</w:t>
      </w:r>
      <w:proofErr w:type="spellEnd"/>
      <w:r w:rsidRPr="004D08A0">
        <w:rPr>
          <w:rFonts w:ascii="Times New Roman" w:hAnsi="Times New Roman"/>
          <w:sz w:val="28"/>
          <w:szCs w:val="28"/>
          <w:lang w:val="en-US"/>
        </w:rPr>
        <w:t xml:space="preserve"> of</w:t>
      </w:r>
      <w:r w:rsidRPr="004D08A0">
        <w:rPr>
          <w:rFonts w:ascii="Times New Roman" w:hAnsi="Times New Roman"/>
          <w:bCs/>
          <w:sz w:val="28"/>
          <w:szCs w:val="28"/>
          <w:lang w:val="en-US"/>
        </w:rPr>
        <w:t xml:space="preserve"> higher</w:t>
      </w:r>
      <w:r w:rsidRPr="004D08A0">
        <w:rPr>
          <w:rFonts w:ascii="Times New Roman" w:hAnsi="Times New Roman"/>
          <w:sz w:val="28"/>
          <w:szCs w:val="28"/>
          <w:lang w:val="en-US"/>
        </w:rPr>
        <w:t xml:space="preserve"> education participate in competition based on the results of the entrance tests.</w:t>
      </w:r>
    </w:p>
    <w:p w:rsidR="0039385C" w:rsidRPr="004D08A0" w:rsidRDefault="0039385C" w:rsidP="00333C31">
      <w:pPr>
        <w:widowControl w:val="0"/>
        <w:ind w:firstLine="709"/>
        <w:jc w:val="both"/>
        <w:rPr>
          <w:rFonts w:ascii="Times New Roman" w:hAnsi="Times New Roman"/>
          <w:sz w:val="28"/>
          <w:szCs w:val="28"/>
          <w:lang w:val="en-US"/>
        </w:rPr>
      </w:pPr>
      <w:r w:rsidRPr="004D08A0">
        <w:rPr>
          <w:rFonts w:ascii="Times New Roman" w:hAnsi="Times New Roman"/>
          <w:sz w:val="28"/>
          <w:szCs w:val="28"/>
          <w:lang w:val="en-US"/>
        </w:rPr>
        <w:t xml:space="preserve">The entrance tests for the </w:t>
      </w:r>
      <w:proofErr w:type="spellStart"/>
      <w:r w:rsidRPr="004D08A0">
        <w:rPr>
          <w:rFonts w:ascii="Times New Roman" w:hAnsi="Times New Roman"/>
          <w:sz w:val="28"/>
          <w:szCs w:val="28"/>
          <w:lang w:val="en-US"/>
        </w:rPr>
        <w:t>speciality</w:t>
      </w:r>
      <w:proofErr w:type="spellEnd"/>
      <w:r w:rsidRPr="004D08A0">
        <w:rPr>
          <w:rFonts w:ascii="Times New Roman" w:hAnsi="Times New Roman"/>
          <w:sz w:val="28"/>
          <w:szCs w:val="28"/>
          <w:lang w:val="en-US"/>
        </w:rPr>
        <w:t xml:space="preserve"> of </w:t>
      </w:r>
      <w:r w:rsidR="00CA2079" w:rsidRPr="004D08A0">
        <w:rPr>
          <w:rFonts w:ascii="Times New Roman" w:hAnsi="Times New Roman"/>
          <w:sz w:val="28"/>
          <w:szCs w:val="28"/>
          <w:lang w:val="en-US"/>
        </w:rPr>
        <w:t xml:space="preserve">profound </w:t>
      </w:r>
      <w:r w:rsidRPr="004D08A0">
        <w:rPr>
          <w:rFonts w:ascii="Times New Roman" w:hAnsi="Times New Roman"/>
          <w:sz w:val="28"/>
          <w:szCs w:val="28"/>
          <w:lang w:val="en-US"/>
        </w:rPr>
        <w:t xml:space="preserve">higher education </w:t>
      </w:r>
      <w:r w:rsidR="00CA2079" w:rsidRPr="004D08A0">
        <w:rPr>
          <w:rFonts w:ascii="Times New Roman" w:hAnsi="Times New Roman"/>
          <w:sz w:val="28"/>
          <w:szCs w:val="28"/>
          <w:lang w:val="en-US"/>
        </w:rPr>
        <w:t>7-06-0311-02</w:t>
      </w:r>
      <w:r w:rsidR="00324C2F" w:rsidRPr="004D08A0">
        <w:rPr>
          <w:rFonts w:ascii="Times New Roman" w:hAnsi="Times New Roman"/>
          <w:sz w:val="28"/>
          <w:szCs w:val="28"/>
          <w:lang w:val="en-US"/>
        </w:rPr>
        <w:t xml:space="preserve"> </w:t>
      </w:r>
      <w:r w:rsidR="00CA2079" w:rsidRPr="004D08A0">
        <w:rPr>
          <w:rFonts w:ascii="Times New Roman" w:hAnsi="Times New Roman"/>
          <w:sz w:val="28"/>
          <w:szCs w:val="28"/>
          <w:lang w:val="en-US"/>
        </w:rPr>
        <w:t>«World Economics»</w:t>
      </w:r>
      <w:r w:rsidRPr="004D08A0">
        <w:rPr>
          <w:rFonts w:ascii="Times New Roman" w:hAnsi="Times New Roman"/>
          <w:sz w:val="28"/>
          <w:szCs w:val="28"/>
          <w:lang w:val="en-US"/>
        </w:rPr>
        <w:t xml:space="preserve"> are determined by content of academic discipline «International Economic Relations».</w:t>
      </w:r>
    </w:p>
    <w:p w:rsidR="0039385C" w:rsidRPr="004D08A0" w:rsidRDefault="0039385C" w:rsidP="008B2812">
      <w:pPr>
        <w:widowControl w:val="0"/>
        <w:ind w:firstLine="709"/>
        <w:jc w:val="both"/>
        <w:rPr>
          <w:rFonts w:ascii="Times New Roman" w:hAnsi="Times New Roman"/>
          <w:bCs/>
          <w:sz w:val="28"/>
          <w:szCs w:val="28"/>
          <w:lang w:val="en-US"/>
        </w:rPr>
      </w:pPr>
      <w:r w:rsidRPr="004D08A0">
        <w:rPr>
          <w:rFonts w:ascii="Times New Roman" w:hAnsi="Times New Roman"/>
          <w:sz w:val="28"/>
          <w:szCs w:val="28"/>
          <w:lang w:val="en-US"/>
        </w:rPr>
        <w:t>The entrance tests</w:t>
      </w:r>
      <w:r w:rsidRPr="004D08A0">
        <w:rPr>
          <w:rFonts w:ascii="Times New Roman" w:hAnsi="Times New Roman"/>
          <w:bCs/>
          <w:sz w:val="28"/>
          <w:szCs w:val="28"/>
          <w:lang w:val="en-US"/>
        </w:rPr>
        <w:t xml:space="preserve"> are held in written and oral forms. </w:t>
      </w: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6832B0" w:rsidRPr="00E64D4C" w:rsidRDefault="006832B0"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20"/>
        <w:jc w:val="both"/>
        <w:rPr>
          <w:rFonts w:ascii="Times New Roman" w:hAnsi="Times New Roman"/>
          <w:sz w:val="28"/>
          <w:szCs w:val="28"/>
          <w:lang w:val="en-US"/>
        </w:rPr>
      </w:pPr>
    </w:p>
    <w:p w:rsidR="006A38AE" w:rsidRPr="006A38AE" w:rsidRDefault="0039385C" w:rsidP="006A38AE">
      <w:pPr>
        <w:widowControl w:val="0"/>
        <w:jc w:val="center"/>
        <w:rPr>
          <w:rFonts w:ascii="Times New Roman" w:hAnsi="Times New Roman"/>
          <w:sz w:val="28"/>
          <w:szCs w:val="28"/>
          <w:lang w:val="en-US"/>
        </w:rPr>
      </w:pPr>
      <w:r w:rsidRPr="00E64D4C">
        <w:rPr>
          <w:rFonts w:ascii="Times New Roman" w:hAnsi="Times New Roman"/>
          <w:sz w:val="28"/>
          <w:szCs w:val="28"/>
          <w:lang w:val="en-US"/>
        </w:rPr>
        <w:lastRenderedPageBreak/>
        <w:t>CONTENT OF EDUCATIONAL MATERIAL</w:t>
      </w:r>
      <w:r w:rsidR="00FA7033">
        <w:rPr>
          <w:rFonts w:ascii="Times New Roman" w:hAnsi="Times New Roman"/>
          <w:sz w:val="28"/>
          <w:szCs w:val="28"/>
          <w:lang w:val="en-US"/>
        </w:rPr>
        <w:t xml:space="preserve"> </w:t>
      </w:r>
      <w:r w:rsidR="006A38AE" w:rsidRPr="006A38AE">
        <w:rPr>
          <w:rFonts w:ascii="Times New Roman" w:hAnsi="Times New Roman"/>
          <w:sz w:val="28"/>
          <w:szCs w:val="28"/>
          <w:lang w:val="en-US"/>
        </w:rPr>
        <w:t>ENTRANCE TEST PROGRAM</w:t>
      </w:r>
    </w:p>
    <w:p w:rsidR="006A38AE" w:rsidRDefault="006A38AE" w:rsidP="006A38AE">
      <w:pPr>
        <w:widowControl w:val="0"/>
        <w:jc w:val="center"/>
        <w:rPr>
          <w:rFonts w:ascii="Times New Roman" w:hAnsi="Times New Roman"/>
          <w:sz w:val="28"/>
          <w:szCs w:val="28"/>
          <w:lang w:val="en-US"/>
        </w:rPr>
      </w:pPr>
      <w:r w:rsidRPr="006A38AE">
        <w:rPr>
          <w:rFonts w:ascii="Times New Roman" w:hAnsi="Times New Roman"/>
          <w:sz w:val="28"/>
          <w:szCs w:val="28"/>
          <w:lang w:val="en-US"/>
        </w:rPr>
        <w:t xml:space="preserve">ON THE EDUCATIONAL DISCIPLINE </w:t>
      </w:r>
    </w:p>
    <w:p w:rsidR="0039385C" w:rsidRDefault="006A38AE" w:rsidP="006A38AE">
      <w:pPr>
        <w:widowControl w:val="0"/>
        <w:jc w:val="center"/>
        <w:rPr>
          <w:rFonts w:ascii="Times New Roman" w:hAnsi="Times New Roman"/>
          <w:sz w:val="28"/>
          <w:szCs w:val="28"/>
          <w:lang w:val="en-US"/>
        </w:rPr>
      </w:pPr>
      <w:r>
        <w:rPr>
          <w:rFonts w:ascii="Times New Roman" w:hAnsi="Times New Roman"/>
          <w:sz w:val="28"/>
          <w:szCs w:val="28"/>
          <w:lang w:val="en-US"/>
        </w:rPr>
        <w:t>"</w:t>
      </w:r>
      <w:r w:rsidRPr="004D08A0">
        <w:rPr>
          <w:rFonts w:ascii="Times New Roman" w:hAnsi="Times New Roman"/>
          <w:sz w:val="28"/>
          <w:szCs w:val="28"/>
          <w:lang w:val="en-US"/>
        </w:rPr>
        <w:t>INTERNATIONAL ECONOMIC RELATIONS</w:t>
      </w:r>
      <w:r w:rsidRPr="006A38AE">
        <w:rPr>
          <w:rFonts w:ascii="Times New Roman" w:hAnsi="Times New Roman"/>
          <w:sz w:val="28"/>
          <w:szCs w:val="28"/>
          <w:lang w:val="en-US"/>
        </w:rPr>
        <w:t>"</w:t>
      </w:r>
    </w:p>
    <w:p w:rsidR="006A38AE" w:rsidRPr="00E64D4C" w:rsidRDefault="006A38AE" w:rsidP="006A38AE">
      <w:pPr>
        <w:widowControl w:val="0"/>
        <w:jc w:val="center"/>
        <w:rPr>
          <w:rFonts w:ascii="Times New Roman" w:hAnsi="Times New Roman"/>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1 </w:t>
      </w:r>
      <w:r w:rsidRPr="00E64D4C">
        <w:rPr>
          <w:rFonts w:ascii="Times New Roman" w:hAnsi="Times New Roman"/>
          <w:sz w:val="28"/>
          <w:szCs w:val="28"/>
          <w:lang w:val="en-US"/>
        </w:rPr>
        <w:t>Essence and forms of international economic relations</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Essence of international economic relations (IER). The features of international economic relations.</w:t>
      </w:r>
    </w:p>
    <w:p w:rsidR="0039385C" w:rsidRPr="00E64D4C" w:rsidRDefault="0039385C" w:rsidP="00B20A04">
      <w:pPr>
        <w:widowControl w:val="0"/>
        <w:tabs>
          <w:tab w:val="left" w:pos="1134"/>
        </w:tabs>
        <w:ind w:firstLine="709"/>
        <w:jc w:val="both"/>
        <w:rPr>
          <w:rFonts w:ascii="Times New Roman" w:hAnsi="Times New Roman"/>
          <w:sz w:val="28"/>
          <w:szCs w:val="28"/>
          <w:lang w:val="en-US"/>
        </w:rPr>
      </w:pPr>
      <w:r w:rsidRPr="00E64D4C">
        <w:rPr>
          <w:rFonts w:ascii="Times New Roman" w:hAnsi="Times New Roman"/>
          <w:sz w:val="28"/>
          <w:szCs w:val="28"/>
          <w:lang w:val="en-GB"/>
        </w:rPr>
        <w:t>The forms of international economic relations</w:t>
      </w:r>
      <w:r w:rsidRPr="00E64D4C">
        <w:rPr>
          <w:rFonts w:ascii="Times New Roman" w:hAnsi="Times New Roman"/>
          <w:sz w:val="28"/>
          <w:szCs w:val="28"/>
          <w:lang w:val="en-US"/>
        </w:rPr>
        <w:t xml:space="preserve">: the international division of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international merchandize trade and international trade in commercial services, international capital movement, international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migration, international monetary, credit and settlement relations, international economic integration, international scientific and technical cooperation, international production cooperation, activities of international economic organizations. </w:t>
      </w:r>
    </w:p>
    <w:p w:rsidR="0039385C" w:rsidRPr="00E64D4C" w:rsidRDefault="0039385C" w:rsidP="00B20A04">
      <w:pPr>
        <w:widowControl w:val="0"/>
        <w:tabs>
          <w:tab w:val="left" w:pos="1134"/>
        </w:tabs>
        <w:ind w:firstLine="709"/>
        <w:jc w:val="both"/>
        <w:rPr>
          <w:rFonts w:ascii="Times New Roman" w:hAnsi="Times New Roman"/>
          <w:sz w:val="28"/>
          <w:szCs w:val="28"/>
          <w:lang w:val="en-US"/>
        </w:rPr>
      </w:pPr>
      <w:r w:rsidRPr="00E64D4C">
        <w:rPr>
          <w:rFonts w:ascii="Times New Roman" w:hAnsi="Times New Roman"/>
          <w:sz w:val="28"/>
          <w:szCs w:val="28"/>
          <w:lang w:val="en-US"/>
        </w:rPr>
        <w:t>The subjects of international economic relations: states (governments), business entities, nonprofits, individuals. International corporations and financial-industrial groups as the subjects and the driving force of international economic relations. Multinational and transnational corporations and banks. International economic organizations and their role in the modern system of global economic ties.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Typology of countries. Approaches of international economic organizations for classifying countries.</w:t>
      </w:r>
    </w:p>
    <w:p w:rsidR="0039385C" w:rsidRPr="00E64D4C" w:rsidRDefault="0039385C" w:rsidP="00B20A04">
      <w:pPr>
        <w:pStyle w:val="a4"/>
        <w:widowControl w:val="0"/>
        <w:ind w:firstLine="709"/>
        <w:rPr>
          <w:rFonts w:ascii="Times New Roman" w:hAnsi="Times New Roman"/>
          <w:sz w:val="28"/>
          <w:szCs w:val="28"/>
          <w:lang w:val="en-US"/>
        </w:rPr>
      </w:pPr>
      <w:r w:rsidRPr="00E64D4C">
        <w:rPr>
          <w:rFonts w:ascii="Times New Roman" w:hAnsi="Times New Roman"/>
          <w:sz w:val="28"/>
          <w:szCs w:val="28"/>
          <w:lang w:val="en-US"/>
        </w:rPr>
        <w:t xml:space="preserve">The main sources of economic information on international economic relations and foreign economic activity. International economic classifications: International Standard Industrial Classification of All Economic Activities, </w:t>
      </w:r>
      <w:r w:rsidRPr="00E64D4C">
        <w:rPr>
          <w:rFonts w:ascii="Times New Roman" w:hAnsi="Times New Roman"/>
          <w:bCs/>
          <w:iCs/>
          <w:color w:val="000000"/>
          <w:sz w:val="28"/>
          <w:szCs w:val="28"/>
          <w:shd w:val="clear" w:color="auto" w:fill="FFFFFF"/>
          <w:lang w:val="en-US"/>
        </w:rPr>
        <w:t>Standard International Trade Classification</w:t>
      </w:r>
      <w:r w:rsidRPr="00E64D4C">
        <w:rPr>
          <w:rFonts w:ascii="Times New Roman" w:hAnsi="Times New Roman"/>
          <w:sz w:val="28"/>
          <w:szCs w:val="28"/>
          <w:lang w:val="en-US"/>
        </w:rPr>
        <w:t>, Harmonized Commodity Description and Coding System, Central Products Classification.</w:t>
      </w:r>
    </w:p>
    <w:p w:rsidR="0039385C" w:rsidRPr="00E64D4C" w:rsidRDefault="0039385C" w:rsidP="00B20A04">
      <w:pPr>
        <w:pStyle w:val="a4"/>
        <w:widowControl w:val="0"/>
        <w:ind w:firstLine="709"/>
        <w:rPr>
          <w:rFonts w:ascii="Times New Roman" w:hAnsi="Times New Roman"/>
          <w:sz w:val="28"/>
          <w:szCs w:val="28"/>
          <w:lang w:val="en-US"/>
        </w:rPr>
      </w:pPr>
      <w:r w:rsidRPr="00E64D4C">
        <w:rPr>
          <w:rFonts w:ascii="Times New Roman" w:hAnsi="Times New Roman"/>
          <w:sz w:val="28"/>
          <w:szCs w:val="28"/>
          <w:lang w:val="en-US"/>
        </w:rPr>
        <w:t xml:space="preserve">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sz w:val="28"/>
                <w:szCs w:val="28"/>
                <w:lang w:val="en-US"/>
              </w:rPr>
              <w:t>Republic</w:t>
            </w:r>
          </w:smartTag>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xml:space="preserve"> in the modern system of international economic relations. The role of foreign economic relations in the Belarusian economy.</w:t>
      </w: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2812E4">
      <w:pPr>
        <w:widowControl w:val="0"/>
        <w:jc w:val="center"/>
        <w:rPr>
          <w:rFonts w:ascii="Times New Roman" w:hAnsi="Times New Roman"/>
          <w:sz w:val="28"/>
          <w:szCs w:val="28"/>
          <w:lang w:val="en-US"/>
        </w:rPr>
      </w:pPr>
      <w:r w:rsidRPr="00E64D4C">
        <w:rPr>
          <w:rFonts w:ascii="Times New Roman" w:hAnsi="Times New Roman"/>
          <w:caps/>
          <w:sz w:val="28"/>
          <w:szCs w:val="28"/>
          <w:lang w:val="en-US"/>
        </w:rPr>
        <w:t xml:space="preserve">2 </w:t>
      </w:r>
      <w:r w:rsidRPr="00E64D4C">
        <w:rPr>
          <w:rFonts w:ascii="Times New Roman" w:hAnsi="Times New Roman"/>
          <w:sz w:val="28"/>
          <w:szCs w:val="28"/>
          <w:lang w:val="en-US"/>
        </w:rPr>
        <w:t>Backgrounds, theoretical foundations and the stages of formation of modern international economic relations</w:t>
      </w:r>
    </w:p>
    <w:p w:rsidR="0039385C" w:rsidRPr="00E64D4C" w:rsidRDefault="0039385C" w:rsidP="002812E4">
      <w:pPr>
        <w:widowControl w:val="0"/>
        <w:jc w:val="center"/>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z w:val="28"/>
          <w:szCs w:val="28"/>
          <w:lang w:val="en-US"/>
        </w:rPr>
        <w:t xml:space="preserve">Backgrounds </w:t>
      </w:r>
      <w:r w:rsidRPr="00E64D4C">
        <w:rPr>
          <w:rFonts w:ascii="Times New Roman" w:hAnsi="Times New Roman"/>
          <w:spacing w:val="-2"/>
          <w:sz w:val="28"/>
          <w:szCs w:val="28"/>
          <w:lang w:val="en-US"/>
        </w:rPr>
        <w:t xml:space="preserve">and factors of development of </w:t>
      </w:r>
      <w:r w:rsidRPr="00E64D4C">
        <w:rPr>
          <w:rFonts w:ascii="Times New Roman" w:hAnsi="Times New Roman"/>
          <w:sz w:val="28"/>
          <w:szCs w:val="28"/>
          <w:lang w:val="en-US"/>
        </w:rPr>
        <w:t>international economic relations</w:t>
      </w:r>
      <w:r w:rsidRPr="00E64D4C">
        <w:rPr>
          <w:rFonts w:ascii="Times New Roman" w:hAnsi="Times New Roman"/>
          <w:spacing w:val="-2"/>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pacing w:val="-2"/>
          <w:sz w:val="28"/>
          <w:szCs w:val="28"/>
          <w:lang w:val="en-US"/>
        </w:rPr>
        <w:t xml:space="preserve">The international division of </w:t>
      </w:r>
      <w:proofErr w:type="spellStart"/>
      <w:r w:rsidRPr="00E64D4C">
        <w:rPr>
          <w:rFonts w:ascii="Times New Roman" w:hAnsi="Times New Roman"/>
          <w:spacing w:val="-2"/>
          <w:sz w:val="28"/>
          <w:szCs w:val="28"/>
          <w:lang w:val="en-US"/>
        </w:rPr>
        <w:t>labour</w:t>
      </w:r>
      <w:proofErr w:type="spellEnd"/>
      <w:r w:rsidRPr="00E64D4C">
        <w:rPr>
          <w:rFonts w:ascii="Times New Roman" w:hAnsi="Times New Roman"/>
          <w:spacing w:val="-2"/>
          <w:sz w:val="28"/>
          <w:szCs w:val="28"/>
          <w:lang w:val="en-US"/>
        </w:rPr>
        <w:t xml:space="preserve"> as the basis of international economic relations.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color w:val="000000"/>
          <w:spacing w:val="-4"/>
          <w:sz w:val="28"/>
          <w:szCs w:val="28"/>
          <w:shd w:val="clear" w:color="auto" w:fill="FFFFFF"/>
          <w:lang w:val="en-US"/>
        </w:rPr>
        <w:t>An open economy (the social and economic essence, factors of openness, key indicators)</w:t>
      </w:r>
      <w:r w:rsidRPr="00E64D4C">
        <w:rPr>
          <w:rFonts w:ascii="Times New Roman" w:hAnsi="Times New Roman"/>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Formation stages of the modern system of international economic relations. Intensification factors of economic relations in the world.</w:t>
      </w:r>
    </w:p>
    <w:p w:rsidR="0039385C" w:rsidRPr="00E64D4C" w:rsidRDefault="0039385C" w:rsidP="00B20A04">
      <w:pPr>
        <w:widowControl w:val="0"/>
        <w:ind w:firstLine="709"/>
        <w:jc w:val="both"/>
        <w:rPr>
          <w:rFonts w:ascii="Times New Roman" w:hAnsi="Times New Roman"/>
          <w:spacing w:val="-6"/>
          <w:sz w:val="28"/>
          <w:szCs w:val="28"/>
          <w:lang w:val="en-US"/>
        </w:rPr>
      </w:pPr>
      <w:r w:rsidRPr="00E64D4C">
        <w:rPr>
          <w:rFonts w:ascii="Times New Roman" w:hAnsi="Times New Roman"/>
          <w:sz w:val="28"/>
          <w:szCs w:val="28"/>
          <w:lang w:val="en-US"/>
        </w:rPr>
        <w:t xml:space="preserve">Theoretical concepts </w:t>
      </w:r>
      <w:r w:rsidRPr="00E64D4C">
        <w:rPr>
          <w:rFonts w:ascii="Times New Roman" w:hAnsi="Times New Roman"/>
          <w:spacing w:val="-6"/>
          <w:sz w:val="28"/>
          <w:szCs w:val="28"/>
          <w:lang w:val="en-US"/>
        </w:rPr>
        <w:t xml:space="preserve">of international economic relations. </w:t>
      </w:r>
      <w:r w:rsidRPr="00E64D4C">
        <w:rPr>
          <w:rFonts w:ascii="Times New Roman" w:hAnsi="Times New Roman"/>
          <w:color w:val="000000"/>
          <w:sz w:val="28"/>
          <w:szCs w:val="28"/>
          <w:lang w:val="en-US"/>
        </w:rPr>
        <w:t xml:space="preserve">Protectionism </w:t>
      </w:r>
      <w:r w:rsidRPr="00E64D4C">
        <w:rPr>
          <w:rFonts w:ascii="Times New Roman" w:hAnsi="Times New Roman"/>
          <w:sz w:val="28"/>
          <w:szCs w:val="28"/>
          <w:lang w:val="en-US"/>
        </w:rPr>
        <w:t xml:space="preserve">and </w:t>
      </w:r>
      <w:r w:rsidRPr="00E64D4C">
        <w:rPr>
          <w:rFonts w:ascii="Times New Roman" w:hAnsi="Times New Roman"/>
          <w:color w:val="000000"/>
          <w:sz w:val="28"/>
          <w:szCs w:val="28"/>
          <w:lang w:val="en-US"/>
        </w:rPr>
        <w:t>f</w:t>
      </w:r>
      <w:r w:rsidRPr="00E64D4C">
        <w:rPr>
          <w:rFonts w:ascii="Times New Roman" w:hAnsi="Times New Roman"/>
          <w:bCs/>
          <w:color w:val="000000"/>
          <w:sz w:val="28"/>
          <w:szCs w:val="28"/>
          <w:lang w:val="en-US"/>
        </w:rPr>
        <w:t>ree trade</w:t>
      </w:r>
      <w:r w:rsidRPr="00E64D4C">
        <w:rPr>
          <w:rFonts w:ascii="Times New Roman" w:hAnsi="Times New Roman"/>
          <w:spacing w:val="-6"/>
          <w:sz w:val="28"/>
          <w:szCs w:val="28"/>
          <w:lang w:val="en-US"/>
        </w:rPr>
        <w:t xml:space="preserve"> as the main approaches to the regulation of foreign economic activity. </w:t>
      </w:r>
      <w:r w:rsidRPr="00E64D4C">
        <w:rPr>
          <w:rFonts w:ascii="Times New Roman" w:hAnsi="Times New Roman"/>
          <w:color w:val="000000"/>
          <w:spacing w:val="-4"/>
          <w:sz w:val="28"/>
          <w:szCs w:val="28"/>
          <w:shd w:val="clear" w:color="auto" w:fill="FFFFFF"/>
          <w:lang w:val="en-US"/>
        </w:rPr>
        <w:t xml:space="preserve">Mercantilists′ views on trade. The trade theory of absolute advantage (Adam Smith). The trade model of comparative advantage (David Ricardo). </w:t>
      </w:r>
      <w:r w:rsidRPr="00E64D4C">
        <w:rPr>
          <w:rFonts w:ascii="Times New Roman" w:hAnsi="Times New Roman"/>
          <w:color w:val="000000"/>
          <w:spacing w:val="-4"/>
          <w:sz w:val="28"/>
          <w:szCs w:val="28"/>
          <w:lang w:val="en-US"/>
        </w:rPr>
        <w:t xml:space="preserve">The Terms of Trade Index as a generalizing effectiveness indicator of the international division of </w:t>
      </w:r>
      <w:proofErr w:type="spellStart"/>
      <w:r w:rsidRPr="00E64D4C">
        <w:rPr>
          <w:rFonts w:ascii="Times New Roman" w:hAnsi="Times New Roman"/>
          <w:color w:val="000000"/>
          <w:spacing w:val="-4"/>
          <w:sz w:val="28"/>
          <w:szCs w:val="28"/>
          <w:lang w:val="en-US"/>
        </w:rPr>
        <w:t>labour</w:t>
      </w:r>
      <w:proofErr w:type="spellEnd"/>
      <w:r w:rsidRPr="00E64D4C">
        <w:rPr>
          <w:rFonts w:ascii="Times New Roman" w:hAnsi="Times New Roman"/>
          <w:spacing w:val="-6"/>
          <w:sz w:val="28"/>
          <w:szCs w:val="28"/>
          <w:lang w:val="en-US"/>
        </w:rPr>
        <w:t>. Factors of production (</w:t>
      </w:r>
      <w:proofErr w:type="spellStart"/>
      <w:r w:rsidRPr="00E64D4C">
        <w:rPr>
          <w:rFonts w:ascii="Times New Roman" w:hAnsi="Times New Roman"/>
          <w:spacing w:val="-6"/>
          <w:sz w:val="28"/>
          <w:szCs w:val="28"/>
          <w:lang w:val="en-US"/>
        </w:rPr>
        <w:t>labour</w:t>
      </w:r>
      <w:proofErr w:type="spellEnd"/>
      <w:r w:rsidRPr="00E64D4C">
        <w:rPr>
          <w:rFonts w:ascii="Times New Roman" w:hAnsi="Times New Roman"/>
          <w:spacing w:val="-6"/>
          <w:sz w:val="28"/>
          <w:szCs w:val="28"/>
          <w:lang w:val="en-US"/>
        </w:rPr>
        <w:t xml:space="preserve">, capital, land) and the </w:t>
      </w:r>
      <w:proofErr w:type="spellStart"/>
      <w:r w:rsidRPr="00E64D4C">
        <w:rPr>
          <w:rFonts w:ascii="Times New Roman" w:hAnsi="Times New Roman"/>
          <w:spacing w:val="-6"/>
          <w:sz w:val="28"/>
          <w:szCs w:val="28"/>
          <w:lang w:val="en-US"/>
        </w:rPr>
        <w:t>Heckscher</w:t>
      </w:r>
      <w:proofErr w:type="spellEnd"/>
      <w:r w:rsidRPr="00E64D4C">
        <w:rPr>
          <w:rFonts w:ascii="Times New Roman" w:hAnsi="Times New Roman"/>
          <w:spacing w:val="-6"/>
          <w:sz w:val="28"/>
          <w:szCs w:val="28"/>
          <w:lang w:val="en-US"/>
        </w:rPr>
        <w:t>-Ohlin model. New trade theory.</w:t>
      </w:r>
    </w:p>
    <w:p w:rsidR="0039385C" w:rsidRPr="00E64D4C" w:rsidRDefault="0039385C" w:rsidP="001B1BF7">
      <w:pPr>
        <w:ind w:firstLine="709"/>
        <w:jc w:val="both"/>
        <w:rPr>
          <w:rFonts w:ascii="Times New Roman" w:hAnsi="Times New Roman"/>
          <w:sz w:val="28"/>
          <w:lang w:val="en-US"/>
        </w:rPr>
      </w:pPr>
      <w:r w:rsidRPr="00E64D4C">
        <w:rPr>
          <w:rFonts w:ascii="Times New Roman" w:hAnsi="Times New Roman"/>
          <w:spacing w:val="-6"/>
          <w:sz w:val="28"/>
          <w:szCs w:val="28"/>
          <w:lang w:val="en-US"/>
        </w:rPr>
        <w:lastRenderedPageBreak/>
        <w:t xml:space="preserve">Theory of international capital movement. </w:t>
      </w:r>
      <w:r w:rsidRPr="00E64D4C">
        <w:rPr>
          <w:rFonts w:ascii="Times New Roman" w:hAnsi="Times New Roman"/>
          <w:spacing w:val="-4"/>
          <w:sz w:val="28"/>
          <w:szCs w:val="28"/>
          <w:lang w:val="en-US"/>
        </w:rPr>
        <w:t xml:space="preserve">Modern concepts of </w:t>
      </w:r>
      <w:proofErr w:type="spellStart"/>
      <w:r w:rsidRPr="00E64D4C">
        <w:rPr>
          <w:rFonts w:ascii="Times New Roman" w:hAnsi="Times New Roman"/>
          <w:spacing w:val="-4"/>
          <w:sz w:val="28"/>
          <w:szCs w:val="28"/>
          <w:lang w:val="en-US"/>
        </w:rPr>
        <w:t>labour</w:t>
      </w:r>
      <w:proofErr w:type="spellEnd"/>
      <w:r w:rsidRPr="00E64D4C">
        <w:rPr>
          <w:rFonts w:ascii="Times New Roman" w:hAnsi="Times New Roman"/>
          <w:spacing w:val="-4"/>
          <w:sz w:val="28"/>
          <w:szCs w:val="28"/>
          <w:lang w:val="en-US"/>
        </w:rPr>
        <w:t xml:space="preserve"> migration.</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International economic integration as a result of the international economic relations development. </w:t>
      </w:r>
      <w:r w:rsidRPr="00E64D4C">
        <w:rPr>
          <w:rFonts w:ascii="Times New Roman" w:hAnsi="Times New Roman"/>
          <w:sz w:val="28"/>
          <w:szCs w:val="28"/>
          <w:shd w:val="clear" w:color="auto" w:fill="FFFFFF"/>
          <w:lang w:val="en-US"/>
        </w:rPr>
        <w:t xml:space="preserve">Economic integration: reasons, forms, </w:t>
      </w:r>
      <w:r w:rsidRPr="00E64D4C">
        <w:rPr>
          <w:rStyle w:val="ab"/>
          <w:rFonts w:ascii="Times New Roman" w:hAnsi="Times New Roman"/>
          <w:i w:val="0"/>
          <w:sz w:val="28"/>
          <w:szCs w:val="28"/>
          <w:lang w:val="en-US"/>
        </w:rPr>
        <w:t xml:space="preserve">advantages, </w:t>
      </w:r>
      <w:r w:rsidRPr="00E64D4C">
        <w:rPr>
          <w:rFonts w:ascii="Times New Roman" w:hAnsi="Times New Roman"/>
          <w:sz w:val="28"/>
          <w:szCs w:val="28"/>
          <w:shd w:val="clear" w:color="auto" w:fill="FFFFFF"/>
          <w:lang w:val="en-US"/>
        </w:rPr>
        <w:t xml:space="preserve">and effects. </w:t>
      </w:r>
      <w:r w:rsidRPr="00E64D4C">
        <w:rPr>
          <w:rFonts w:ascii="Times New Roman" w:hAnsi="Times New Roman"/>
          <w:sz w:val="28"/>
          <w:szCs w:val="28"/>
          <w:lang w:val="en-US"/>
        </w:rPr>
        <w:t xml:space="preserve">Similarities and differences between the processes of international economic integration in the various regions of the world. </w:t>
      </w:r>
      <w:r w:rsidRPr="00E64D4C">
        <w:rPr>
          <w:rFonts w:ascii="Times New Roman" w:hAnsi="Times New Roman"/>
          <w:spacing w:val="-4"/>
          <w:sz w:val="28"/>
          <w:szCs w:val="28"/>
          <w:lang w:val="en-US"/>
        </w:rPr>
        <w:t xml:space="preserve">Participation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spacing w:val="-4"/>
                <w:sz w:val="28"/>
                <w:szCs w:val="28"/>
                <w:lang w:val="en-US"/>
              </w:rPr>
              <w:t>Republic</w:t>
            </w:r>
          </w:smartTag>
        </w:smartTag>
        <w:r w:rsidRPr="00E64D4C">
          <w:rPr>
            <w:rFonts w:ascii="Times New Roman" w:hAnsi="Times New Roman"/>
            <w:spacing w:val="-4"/>
            <w:sz w:val="28"/>
            <w:szCs w:val="28"/>
            <w:lang w:val="en-US"/>
          </w:rPr>
          <w:t xml:space="preserve"> of </w:t>
        </w:r>
        <w:smartTag w:uri="urn:schemas-microsoft-com:office:smarttags" w:element="PlaceName">
          <w:r w:rsidRPr="00E64D4C">
            <w:rPr>
              <w:rFonts w:ascii="Times New Roman" w:hAnsi="Times New Roman"/>
              <w:spacing w:val="-4"/>
              <w:sz w:val="28"/>
              <w:szCs w:val="28"/>
              <w:lang w:val="en-US"/>
            </w:rPr>
            <w:t>Belarus</w:t>
          </w:r>
        </w:smartTag>
      </w:smartTag>
      <w:r w:rsidRPr="00E64D4C">
        <w:rPr>
          <w:rFonts w:ascii="Times New Roman" w:hAnsi="Times New Roman"/>
          <w:spacing w:val="-4"/>
          <w:sz w:val="28"/>
          <w:szCs w:val="28"/>
          <w:lang w:val="en-US"/>
        </w:rPr>
        <w:t xml:space="preserve"> in international integration processes.</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 xml:space="preserve">Globalization as the main trend of the modern world economic development: </w:t>
      </w:r>
      <w:r w:rsidRPr="00E64D4C">
        <w:rPr>
          <w:rFonts w:ascii="Times New Roman" w:hAnsi="Times New Roman"/>
          <w:sz w:val="28"/>
          <w:szCs w:val="28"/>
          <w:shd w:val="clear" w:color="auto" w:fill="FFFFFF"/>
          <w:lang w:val="en-US"/>
        </w:rPr>
        <w:t xml:space="preserve">definition, </w:t>
      </w:r>
      <w:r w:rsidRPr="00E64D4C">
        <w:rPr>
          <w:rFonts w:ascii="Times New Roman" w:hAnsi="Times New Roman"/>
          <w:spacing w:val="-4"/>
          <w:sz w:val="28"/>
          <w:szCs w:val="28"/>
          <w:lang w:val="en-US"/>
        </w:rPr>
        <w:t xml:space="preserve">forms and </w:t>
      </w:r>
      <w:r w:rsidRPr="00E64D4C">
        <w:rPr>
          <w:rFonts w:ascii="Times New Roman" w:hAnsi="Times New Roman"/>
          <w:sz w:val="28"/>
          <w:szCs w:val="28"/>
          <w:lang w:val="en-US"/>
        </w:rPr>
        <w:t>subjects</w:t>
      </w:r>
      <w:r w:rsidRPr="00E64D4C">
        <w:rPr>
          <w:rFonts w:ascii="Times New Roman" w:hAnsi="Times New Roman"/>
          <w:spacing w:val="-4"/>
          <w:sz w:val="28"/>
          <w:szCs w:val="28"/>
          <w:lang w:val="en-US"/>
        </w:rPr>
        <w:t>. Global economic issues.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Self-determination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sz w:val="28"/>
                <w:szCs w:val="28"/>
                <w:lang w:val="en-US"/>
              </w:rPr>
              <w:t>Republic</w:t>
            </w:r>
          </w:smartTag>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xml:space="preserve"> in the globalized world. Adaptation of the national economy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sz w:val="28"/>
                <w:szCs w:val="28"/>
                <w:lang w:val="en-US"/>
              </w:rPr>
              <w:t>Republic</w:t>
            </w:r>
          </w:smartTag>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xml:space="preserve"> to the processes of economic globalization.</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3 </w:t>
      </w:r>
      <w:r w:rsidRPr="00E64D4C">
        <w:rPr>
          <w:rFonts w:ascii="Times New Roman" w:hAnsi="Times New Roman"/>
          <w:sz w:val="28"/>
          <w:szCs w:val="28"/>
          <w:lang w:val="en-US"/>
        </w:rPr>
        <w:t>International trade in goods and services</w:t>
      </w:r>
    </w:p>
    <w:p w:rsidR="0039385C" w:rsidRPr="00E64D4C" w:rsidRDefault="0039385C" w:rsidP="00B20A04">
      <w:pPr>
        <w:widowControl w:val="0"/>
        <w:ind w:firstLine="720"/>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concepts of "world market" and "the world commodity market". Modern features of international trade.</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Indicators and the main characteristics of international trade. Factors of the international trade development.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Classification of international commercial transactions: transactions of sale and purchase of goods; transactions of sale and purchase of services; transactions of sale and purchase of scientific and technical products. </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lang w:val="en-US"/>
        </w:rPr>
        <w:t xml:space="preserve">Classification of goods in international trade. Key trends in international merchandise trade. Fuels and agricultural raw materials in the world trade. </w:t>
      </w:r>
      <w:r w:rsidRPr="00E64D4C">
        <w:rPr>
          <w:rFonts w:ascii="Times New Roman" w:hAnsi="Times New Roman"/>
          <w:sz w:val="28"/>
          <w:szCs w:val="28"/>
          <w:lang w:val="en-US"/>
        </w:rPr>
        <w:t>Organizational features of trade in fuels and food. Trade in manufactured products. Structure and development factors of the machines and equipment market.</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z w:val="28"/>
          <w:szCs w:val="28"/>
          <w:lang w:val="en-US"/>
        </w:rPr>
        <w:t xml:space="preserve">International trade in commercial services. Specifics of services as a trade object. International classification of commercial services. The geographical structure of the global services market. Specific aspects and </w:t>
      </w:r>
      <w:r w:rsidRPr="00E64D4C">
        <w:rPr>
          <w:rFonts w:ascii="Times New Roman" w:hAnsi="Times New Roman"/>
          <w:sz w:val="28"/>
          <w:lang w:val="en-US"/>
        </w:rPr>
        <w:t xml:space="preserve">trends in international trade </w:t>
      </w:r>
      <w:r w:rsidRPr="00E64D4C">
        <w:rPr>
          <w:rFonts w:ascii="Times New Roman" w:hAnsi="Times New Roman"/>
          <w:sz w:val="28"/>
          <w:szCs w:val="28"/>
          <w:lang w:val="en-US"/>
        </w:rPr>
        <w:t>in commercial services.</w:t>
      </w:r>
      <w:r w:rsidRPr="00E64D4C">
        <w:rPr>
          <w:rFonts w:ascii="Times New Roman" w:hAnsi="Times New Roman"/>
          <w:spacing w:val="-4"/>
          <w:sz w:val="28"/>
          <w:szCs w:val="28"/>
          <w:lang w:val="en-US"/>
        </w:rPr>
        <w:t xml:space="preserve"> Information services in the modern global economy. I</w:t>
      </w:r>
      <w:r w:rsidRPr="00E64D4C">
        <w:rPr>
          <w:rFonts w:ascii="Times New Roman" w:hAnsi="Times New Roman"/>
          <w:sz w:val="28"/>
          <w:lang w:val="en-US"/>
        </w:rPr>
        <w:t>nternational</w:t>
      </w:r>
      <w:r w:rsidRPr="00E64D4C">
        <w:rPr>
          <w:rFonts w:ascii="Times New Roman" w:hAnsi="Times New Roman"/>
          <w:spacing w:val="-4"/>
          <w:sz w:val="28"/>
          <w:szCs w:val="28"/>
          <w:lang w:val="en-US"/>
        </w:rPr>
        <w:t xml:space="preserve"> transport services. International consulting services. International tourism.</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Development trends, problems and prospects of the foreign trade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sz w:val="28"/>
                <w:szCs w:val="28"/>
                <w:lang w:val="en-US"/>
              </w:rPr>
              <w:t>Republic</w:t>
            </w:r>
          </w:smartTag>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F235BB">
      <w:pPr>
        <w:pStyle w:val="3"/>
        <w:shd w:val="clear" w:color="auto" w:fill="FFFFFF"/>
        <w:spacing w:before="0" w:beforeAutospacing="0" w:after="0" w:afterAutospacing="0"/>
        <w:jc w:val="center"/>
        <w:rPr>
          <w:rFonts w:ascii="Times New Roman" w:hAnsi="Times New Roman"/>
          <w:b w:val="0"/>
          <w:bCs w:val="0"/>
          <w:spacing w:val="-4"/>
          <w:sz w:val="28"/>
          <w:szCs w:val="28"/>
          <w:lang w:val="en-US"/>
        </w:rPr>
      </w:pPr>
      <w:r w:rsidRPr="00E64D4C">
        <w:rPr>
          <w:rFonts w:ascii="Times New Roman" w:hAnsi="Times New Roman"/>
          <w:b w:val="0"/>
          <w:sz w:val="28"/>
          <w:szCs w:val="28"/>
          <w:lang w:val="en-US"/>
        </w:rPr>
        <w:t>4</w:t>
      </w:r>
      <w:r w:rsidRPr="00E64D4C">
        <w:rPr>
          <w:rFonts w:ascii="Times New Roman" w:hAnsi="Times New Roman"/>
          <w:b w:val="0"/>
          <w:bCs w:val="0"/>
          <w:spacing w:val="-4"/>
          <w:sz w:val="28"/>
          <w:szCs w:val="28"/>
          <w:lang w:val="en-US"/>
        </w:rPr>
        <w:t xml:space="preserve"> Intermediaries in international trade</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concept of "trade intermediation". Types of intermediary services. The economic feasibility of using intermediaries.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Classification of intermediaries. Brokers and broker transactions. Trade agents. Features of agency agreements in different countries.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Commissioners: concept, types. Consignment agreements. The main terms of the commission contract.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Intermediaries for resale. Distributors and specific aspects of distributor agreement.</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z w:val="28"/>
          <w:szCs w:val="28"/>
          <w:lang w:val="en-US"/>
        </w:rPr>
        <w:t xml:space="preserve">The </w:t>
      </w:r>
      <w:r w:rsidRPr="00E64D4C">
        <w:rPr>
          <w:rFonts w:ascii="Times New Roman" w:hAnsi="Times New Roman"/>
          <w:spacing w:val="-4"/>
          <w:sz w:val="28"/>
          <w:szCs w:val="28"/>
          <w:lang w:val="en-US"/>
        </w:rPr>
        <w:t xml:space="preserve">main features of trade </w:t>
      </w:r>
      <w:proofErr w:type="gramStart"/>
      <w:r w:rsidRPr="00E64D4C">
        <w:rPr>
          <w:rFonts w:ascii="Times New Roman" w:hAnsi="Times New Roman"/>
          <w:spacing w:val="-4"/>
          <w:sz w:val="28"/>
          <w:szCs w:val="28"/>
          <w:lang w:val="en-US"/>
        </w:rPr>
        <w:t>intermediaries</w:t>
      </w:r>
      <w:proofErr w:type="gramEnd"/>
      <w:r w:rsidRPr="00E64D4C">
        <w:rPr>
          <w:rFonts w:ascii="Times New Roman" w:hAnsi="Times New Roman"/>
          <w:spacing w:val="-4"/>
          <w:sz w:val="28"/>
          <w:szCs w:val="28"/>
          <w:lang w:val="en-US"/>
        </w:rPr>
        <w:t xml:space="preserve"> activity in modern conditions.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lastRenderedPageBreak/>
        <w:t xml:space="preserve">The development of foreign </w:t>
      </w:r>
      <w:r w:rsidRPr="00E64D4C">
        <w:rPr>
          <w:rFonts w:ascii="Times New Roman" w:hAnsi="Times New Roman"/>
          <w:spacing w:val="-4"/>
          <w:sz w:val="28"/>
          <w:szCs w:val="28"/>
          <w:lang w:val="en-US"/>
        </w:rPr>
        <w:t>inter</w:t>
      </w:r>
      <w:r w:rsidRPr="00E64D4C">
        <w:rPr>
          <w:rFonts w:ascii="Times New Roman" w:hAnsi="Times New Roman"/>
          <w:sz w:val="28"/>
          <w:szCs w:val="28"/>
          <w:lang w:val="en-US"/>
        </w:rPr>
        <w:t xml:space="preserve">mediation in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sz w:val="28"/>
                <w:szCs w:val="28"/>
                <w:lang w:val="en-US"/>
              </w:rPr>
              <w:t>Republic</w:t>
            </w:r>
          </w:smartTag>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sz w:val="28"/>
          <w:szCs w:val="28"/>
          <w:lang w:val="en-US"/>
        </w:rPr>
      </w:pPr>
      <w:r w:rsidRPr="00E64D4C">
        <w:rPr>
          <w:rFonts w:ascii="Times New Roman" w:hAnsi="Times New Roman"/>
          <w:caps/>
          <w:sz w:val="28"/>
          <w:szCs w:val="28"/>
          <w:lang w:val="en-US"/>
        </w:rPr>
        <w:t xml:space="preserve">5 </w:t>
      </w:r>
      <w:r w:rsidRPr="00E64D4C">
        <w:rPr>
          <w:rFonts w:ascii="Times New Roman" w:hAnsi="Times New Roman"/>
          <w:sz w:val="28"/>
          <w:szCs w:val="28"/>
          <w:lang w:val="en-US"/>
        </w:rPr>
        <w:t>International commodity exchanges</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A4D0D">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evolution of international trade and the establishment of commodity exchanges.</w:t>
      </w:r>
    </w:p>
    <w:p w:rsidR="0039385C" w:rsidRPr="00E64D4C" w:rsidRDefault="0039385C" w:rsidP="00BA4D0D">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Basic characteristics of commodities traded on exchanges. Characteristic features of the commodity exchange as a commercial entity. Classification of exchanges. Background of futures trading. Functions of commodity exchanges.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concept of international commodity exchanges.</w:t>
      </w:r>
      <w:r w:rsidR="00226F74" w:rsidRPr="00E64D4C">
        <w:rPr>
          <w:rFonts w:ascii="Times New Roman" w:hAnsi="Times New Roman"/>
          <w:sz w:val="28"/>
          <w:szCs w:val="28"/>
          <w:lang w:val="en-US"/>
        </w:rPr>
        <w:t xml:space="preserve"> </w:t>
      </w:r>
      <w:r w:rsidRPr="00E64D4C">
        <w:rPr>
          <w:rFonts w:ascii="Times New Roman" w:hAnsi="Times New Roman"/>
          <w:sz w:val="28"/>
          <w:szCs w:val="28"/>
          <w:lang w:val="en-US"/>
        </w:rPr>
        <w:t>Organizational forms of commodity exchanges. Public and private exchanges. Structure of commodity exchanges.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main types of exchange transactions.</w:t>
      </w:r>
      <w:r w:rsidR="00226F74" w:rsidRPr="00E64D4C">
        <w:rPr>
          <w:rFonts w:ascii="Times New Roman" w:hAnsi="Times New Roman"/>
          <w:sz w:val="28"/>
          <w:szCs w:val="28"/>
          <w:lang w:val="en-US"/>
        </w:rPr>
        <w:t xml:space="preserve"> </w:t>
      </w:r>
      <w:r w:rsidRPr="00E64D4C">
        <w:rPr>
          <w:rFonts w:ascii="Times New Roman" w:hAnsi="Times New Roman"/>
          <w:sz w:val="28"/>
          <w:szCs w:val="28"/>
          <w:lang w:val="en-US"/>
        </w:rPr>
        <w:t>The organization and procedure of transactions with spot goods. Forward transactions. Futures transactions. Option transactions. Types of options. The cost of the option.</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Hedging: definition and species.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Speculative transactions. Profit from rising and falling prices. The role of speculation in the mechanism of exchange trading.</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 xml:space="preserve">Organizing of trade on the exchanges. Participants of trading. Exchange trading rules. </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6 </w:t>
      </w:r>
      <w:r w:rsidRPr="00E64D4C">
        <w:rPr>
          <w:rFonts w:ascii="Times New Roman" w:hAnsi="Times New Roman"/>
          <w:sz w:val="28"/>
          <w:szCs w:val="28"/>
          <w:lang w:val="en-US"/>
        </w:rPr>
        <w:t>International auctions and tenders</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pStyle w:val="31"/>
        <w:widowControl w:val="0"/>
        <w:ind w:firstLine="709"/>
        <w:rPr>
          <w:rFonts w:ascii="Times New Roman" w:hAnsi="Times New Roman"/>
          <w:spacing w:val="-4"/>
          <w:sz w:val="28"/>
          <w:szCs w:val="28"/>
          <w:lang w:val="en-US"/>
        </w:rPr>
      </w:pPr>
      <w:r w:rsidRPr="00E64D4C">
        <w:rPr>
          <w:rFonts w:ascii="Times New Roman" w:hAnsi="Times New Roman"/>
          <w:sz w:val="28"/>
          <w:szCs w:val="28"/>
          <w:lang w:val="en-US"/>
        </w:rPr>
        <w:t xml:space="preserve">Concept of auction. </w:t>
      </w:r>
      <w:r w:rsidRPr="00E64D4C">
        <w:rPr>
          <w:rFonts w:ascii="Times New Roman" w:hAnsi="Times New Roman"/>
          <w:spacing w:val="-4"/>
          <w:sz w:val="28"/>
          <w:szCs w:val="28"/>
          <w:lang w:val="en-US"/>
        </w:rPr>
        <w:t xml:space="preserve">Auction goods. </w:t>
      </w:r>
      <w:r w:rsidRPr="00E64D4C">
        <w:rPr>
          <w:rFonts w:ascii="Times New Roman" w:hAnsi="Times New Roman"/>
          <w:sz w:val="28"/>
          <w:szCs w:val="28"/>
          <w:lang w:val="en-US"/>
        </w:rPr>
        <w:t xml:space="preserve">Basic characteristics of goods traded on auctions. </w:t>
      </w:r>
      <w:r w:rsidRPr="00E64D4C">
        <w:rPr>
          <w:rFonts w:ascii="Times New Roman" w:hAnsi="Times New Roman"/>
          <w:spacing w:val="-4"/>
          <w:sz w:val="28"/>
          <w:szCs w:val="28"/>
          <w:lang w:val="en-US"/>
        </w:rPr>
        <w:t xml:space="preserve">Auction </w:t>
      </w:r>
      <w:r w:rsidRPr="00E64D4C">
        <w:rPr>
          <w:rFonts w:ascii="Times New Roman" w:hAnsi="Times New Roman"/>
          <w:sz w:val="28"/>
          <w:szCs w:val="28"/>
          <w:lang w:val="en-US"/>
        </w:rPr>
        <w:t>as a commercial entity</w:t>
      </w:r>
      <w:r w:rsidRPr="00E64D4C">
        <w:rPr>
          <w:rFonts w:ascii="Times New Roman" w:hAnsi="Times New Roman"/>
          <w:spacing w:val="-4"/>
          <w:sz w:val="28"/>
          <w:szCs w:val="28"/>
          <w:lang w:val="en-US"/>
        </w:rPr>
        <w:t xml:space="preserve">. </w:t>
      </w:r>
      <w:r w:rsidRPr="00E64D4C">
        <w:rPr>
          <w:rFonts w:ascii="Times New Roman" w:hAnsi="Times New Roman"/>
          <w:sz w:val="28"/>
          <w:szCs w:val="28"/>
          <w:lang w:val="en-US"/>
        </w:rPr>
        <w:t>Structure of auction. Types of auctions. Functions of auctions</w:t>
      </w:r>
      <w:r w:rsidRPr="00E64D4C">
        <w:rPr>
          <w:rFonts w:ascii="Times New Roman" w:hAnsi="Times New Roman"/>
          <w:spacing w:val="-4"/>
          <w:sz w:val="28"/>
          <w:szCs w:val="28"/>
          <w:lang w:val="en-US"/>
        </w:rPr>
        <w:t>.</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Techniques of conducting of international auctions. Ascending price auctions.</w:t>
      </w:r>
      <w:r w:rsidRPr="00E64D4C">
        <w:rPr>
          <w:rFonts w:ascii="Times New Roman" w:hAnsi="Times New Roman"/>
          <w:lang w:val="en-US"/>
        </w:rPr>
        <w:t xml:space="preserve"> </w:t>
      </w:r>
      <w:r w:rsidRPr="00E64D4C">
        <w:rPr>
          <w:rFonts w:ascii="Times New Roman" w:hAnsi="Times New Roman"/>
          <w:spacing w:val="-4"/>
          <w:sz w:val="28"/>
          <w:szCs w:val="28"/>
          <w:lang w:val="en-US"/>
        </w:rPr>
        <w:t xml:space="preserve">Descending price auctions. </w:t>
      </w:r>
      <w:r w:rsidRPr="00E64D4C">
        <w:rPr>
          <w:rFonts w:ascii="Times New Roman" w:hAnsi="Times New Roman"/>
          <w:bCs/>
          <w:spacing w:val="-4"/>
          <w:sz w:val="28"/>
          <w:szCs w:val="28"/>
          <w:lang w:val="en-US"/>
        </w:rPr>
        <w:t>Open outcry auctions</w:t>
      </w:r>
      <w:r w:rsidRPr="00E64D4C">
        <w:rPr>
          <w:rFonts w:ascii="Times New Roman" w:hAnsi="Times New Roman"/>
          <w:spacing w:val="-4"/>
          <w:sz w:val="28"/>
          <w:szCs w:val="28"/>
          <w:lang w:val="en-US"/>
        </w:rPr>
        <w:t xml:space="preserve">. </w:t>
      </w:r>
      <w:r w:rsidRPr="00E64D4C">
        <w:rPr>
          <w:rFonts w:ascii="Times New Roman" w:hAnsi="Times New Roman"/>
          <w:bCs/>
          <w:spacing w:val="-4"/>
          <w:sz w:val="28"/>
          <w:szCs w:val="28"/>
          <w:lang w:val="en-US"/>
        </w:rPr>
        <w:t>Sealed bid auctions.</w:t>
      </w:r>
      <w:r w:rsidRPr="00E64D4C">
        <w:rPr>
          <w:rFonts w:ascii="Times New Roman" w:hAnsi="Times New Roman"/>
          <w:spacing w:val="-4"/>
          <w:sz w:val="28"/>
          <w:szCs w:val="28"/>
          <w:lang w:val="en-US"/>
        </w:rPr>
        <w:t xml:space="preserve"> Major world centers of auction trade.</w:t>
      </w:r>
    </w:p>
    <w:p w:rsidR="0039385C" w:rsidRPr="00E64D4C" w:rsidRDefault="0039385C" w:rsidP="005A27EE">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The concept of international tenders. Economic functions of tenders. Organization of tenders. Organizers and participants of tenders. Functions of tender committee. Types of tenders. Open and select tendering. Stages of tenders.</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7 </w:t>
      </w:r>
      <w:r w:rsidRPr="00E64D4C">
        <w:rPr>
          <w:rFonts w:ascii="Times New Roman" w:hAnsi="Times New Roman"/>
          <w:sz w:val="28"/>
          <w:szCs w:val="28"/>
          <w:lang w:val="en-US"/>
        </w:rPr>
        <w:t>Foreign trade policy. International trade policy</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Forms of regulation of international trade. The state's role in the regulation of foreign trade. </w:t>
      </w:r>
      <w:r w:rsidRPr="00E64D4C">
        <w:rPr>
          <w:rFonts w:ascii="Times New Roman" w:hAnsi="Times New Roman"/>
          <w:color w:val="000000"/>
          <w:sz w:val="28"/>
          <w:szCs w:val="28"/>
          <w:lang w:val="en-US"/>
        </w:rPr>
        <w:t>Foreign trade policy: definition, types</w:t>
      </w:r>
      <w:r w:rsidRPr="00E64D4C">
        <w:rPr>
          <w:rFonts w:ascii="Times New Roman" w:hAnsi="Times New Roman"/>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bCs/>
          <w:color w:val="000000"/>
          <w:sz w:val="28"/>
          <w:szCs w:val="28"/>
          <w:lang w:val="en-US"/>
        </w:rPr>
        <w:t xml:space="preserve">Forms and methods of regulation of international trade. </w:t>
      </w:r>
      <w:r w:rsidRPr="00E64D4C">
        <w:rPr>
          <w:rFonts w:ascii="Times New Roman" w:hAnsi="Times New Roman"/>
          <w:sz w:val="28"/>
          <w:szCs w:val="28"/>
          <w:lang w:val="en-US"/>
        </w:rPr>
        <w:t xml:space="preserve">Tariffs. </w:t>
      </w:r>
      <w:r w:rsidRPr="00E64D4C">
        <w:rPr>
          <w:rFonts w:ascii="Times New Roman" w:hAnsi="Times New Roman"/>
          <w:color w:val="000000"/>
          <w:sz w:val="28"/>
          <w:szCs w:val="28"/>
          <w:lang w:val="en-US"/>
        </w:rPr>
        <w:t xml:space="preserve">Tariff restrictions of foreign trade. Economic </w:t>
      </w:r>
      <w:r w:rsidRPr="00E64D4C">
        <w:rPr>
          <w:rFonts w:ascii="Times New Roman" w:hAnsi="Times New Roman"/>
          <w:bCs/>
          <w:spacing w:val="-6"/>
          <w:sz w:val="28"/>
          <w:szCs w:val="28"/>
          <w:lang w:val="en-US"/>
        </w:rPr>
        <w:t xml:space="preserve">effects of a tariff. </w:t>
      </w:r>
      <w:r w:rsidRPr="00E64D4C">
        <w:rPr>
          <w:rFonts w:ascii="Times New Roman" w:hAnsi="Times New Roman"/>
          <w:color w:val="000000"/>
          <w:sz w:val="28"/>
          <w:szCs w:val="28"/>
          <w:lang w:val="en-US"/>
        </w:rPr>
        <w:t>Types of tariffs.</w:t>
      </w:r>
    </w:p>
    <w:p w:rsidR="0039385C" w:rsidRPr="00E64D4C" w:rsidRDefault="0039385C" w:rsidP="005A27EE">
      <w:pPr>
        <w:ind w:firstLine="709"/>
        <w:jc w:val="both"/>
        <w:rPr>
          <w:rFonts w:ascii="Times New Roman" w:hAnsi="Times New Roman"/>
          <w:bCs/>
          <w:spacing w:val="-6"/>
          <w:sz w:val="28"/>
          <w:szCs w:val="28"/>
          <w:lang w:val="en-US"/>
        </w:rPr>
      </w:pPr>
      <w:r w:rsidRPr="00E64D4C">
        <w:rPr>
          <w:rFonts w:ascii="Times New Roman" w:hAnsi="Times New Roman"/>
          <w:sz w:val="28"/>
          <w:szCs w:val="28"/>
          <w:lang w:val="en-US"/>
        </w:rPr>
        <w:t xml:space="preserve">Nontariff trade barriers. </w:t>
      </w:r>
      <w:r w:rsidRPr="00E64D4C">
        <w:rPr>
          <w:rFonts w:ascii="Times New Roman" w:hAnsi="Times New Roman"/>
          <w:color w:val="000000"/>
          <w:sz w:val="28"/>
          <w:szCs w:val="28"/>
          <w:lang w:val="en-US"/>
        </w:rPr>
        <w:t xml:space="preserve">Quantitative restrictions of foreign trade. </w:t>
      </w:r>
      <w:r w:rsidRPr="00E64D4C">
        <w:rPr>
          <w:rFonts w:ascii="Times New Roman" w:hAnsi="Times New Roman"/>
          <w:bCs/>
          <w:spacing w:val="-6"/>
          <w:sz w:val="28"/>
          <w:szCs w:val="28"/>
          <w:lang w:val="en-US"/>
        </w:rPr>
        <w:t>Quota, l</w:t>
      </w:r>
      <w:r w:rsidRPr="00E64D4C">
        <w:rPr>
          <w:rFonts w:ascii="Times New Roman" w:hAnsi="Times New Roman"/>
          <w:iCs/>
          <w:spacing w:val="-6"/>
          <w:sz w:val="28"/>
          <w:szCs w:val="28"/>
          <w:lang w:val="en-US"/>
        </w:rPr>
        <w:t>i</w:t>
      </w:r>
      <w:r w:rsidRPr="00E64D4C">
        <w:rPr>
          <w:rFonts w:ascii="Times New Roman" w:hAnsi="Times New Roman"/>
          <w:bCs/>
          <w:spacing w:val="-6"/>
          <w:sz w:val="28"/>
          <w:szCs w:val="28"/>
          <w:lang w:val="en-US"/>
        </w:rPr>
        <w:t>censing, v</w:t>
      </w:r>
      <w:r w:rsidRPr="00E64D4C">
        <w:rPr>
          <w:rFonts w:ascii="Times New Roman" w:hAnsi="Times New Roman"/>
          <w:iCs/>
          <w:spacing w:val="-6"/>
          <w:sz w:val="28"/>
          <w:szCs w:val="28"/>
          <w:lang w:val="en-US"/>
        </w:rPr>
        <w:t>o</w:t>
      </w:r>
      <w:r w:rsidRPr="00E64D4C">
        <w:rPr>
          <w:rFonts w:ascii="Times New Roman" w:hAnsi="Times New Roman"/>
          <w:bCs/>
          <w:spacing w:val="-6"/>
          <w:sz w:val="28"/>
          <w:szCs w:val="28"/>
          <w:lang w:val="en-US"/>
        </w:rPr>
        <w:t xml:space="preserve">luntary </w:t>
      </w:r>
      <w:r w:rsidRPr="00E64D4C">
        <w:rPr>
          <w:rFonts w:ascii="Times New Roman" w:hAnsi="Times New Roman"/>
          <w:iCs/>
          <w:spacing w:val="-6"/>
          <w:sz w:val="28"/>
          <w:szCs w:val="28"/>
          <w:lang w:val="en-US"/>
        </w:rPr>
        <w:t>e</w:t>
      </w:r>
      <w:r w:rsidRPr="00E64D4C">
        <w:rPr>
          <w:rFonts w:ascii="Times New Roman" w:hAnsi="Times New Roman"/>
          <w:bCs/>
          <w:spacing w:val="-6"/>
          <w:sz w:val="28"/>
          <w:szCs w:val="28"/>
          <w:lang w:val="en-US"/>
        </w:rPr>
        <w:t>xport restr</w:t>
      </w:r>
      <w:r w:rsidRPr="00E64D4C">
        <w:rPr>
          <w:rFonts w:ascii="Times New Roman" w:hAnsi="Times New Roman"/>
          <w:iCs/>
          <w:spacing w:val="-6"/>
          <w:sz w:val="28"/>
          <w:szCs w:val="28"/>
          <w:lang w:val="en-US"/>
        </w:rPr>
        <w:t>ai</w:t>
      </w:r>
      <w:r w:rsidRPr="00E64D4C">
        <w:rPr>
          <w:rFonts w:ascii="Times New Roman" w:hAnsi="Times New Roman"/>
          <w:bCs/>
          <w:spacing w:val="-6"/>
          <w:sz w:val="28"/>
          <w:szCs w:val="28"/>
          <w:lang w:val="en-US"/>
        </w:rPr>
        <w:t>nts.</w:t>
      </w:r>
    </w:p>
    <w:p w:rsidR="0039385C" w:rsidRPr="00E64D4C" w:rsidRDefault="0039385C" w:rsidP="005A27EE">
      <w:pPr>
        <w:ind w:firstLine="709"/>
        <w:jc w:val="both"/>
        <w:rPr>
          <w:rFonts w:ascii="Times New Roman" w:hAnsi="Times New Roman"/>
          <w:bCs/>
          <w:spacing w:val="-6"/>
          <w:sz w:val="28"/>
          <w:szCs w:val="28"/>
          <w:lang w:val="en-US"/>
        </w:rPr>
      </w:pPr>
      <w:r w:rsidRPr="00E64D4C">
        <w:rPr>
          <w:rFonts w:ascii="Times New Roman" w:hAnsi="Times New Roman"/>
          <w:bCs/>
          <w:spacing w:val="-6"/>
          <w:sz w:val="28"/>
          <w:szCs w:val="28"/>
          <w:lang w:val="en-US"/>
        </w:rPr>
        <w:t>The other forms of non-tariff barriers: embargo, government procurement, standards and technical barriers.</w:t>
      </w:r>
    </w:p>
    <w:p w:rsidR="0039385C" w:rsidRPr="00E64D4C" w:rsidRDefault="0039385C" w:rsidP="005A27EE">
      <w:pPr>
        <w:ind w:firstLine="709"/>
        <w:jc w:val="both"/>
        <w:rPr>
          <w:rFonts w:ascii="Times New Roman" w:hAnsi="Times New Roman"/>
          <w:bCs/>
          <w:spacing w:val="-6"/>
          <w:sz w:val="28"/>
          <w:szCs w:val="28"/>
          <w:lang w:val="en-US"/>
        </w:rPr>
      </w:pPr>
      <w:smartTag w:uri="urn:schemas-microsoft-com:office:smarttags" w:element="PlaceName">
        <w:smartTag w:uri="urn:schemas-microsoft-com:office:smarttags" w:element="place">
          <w:r w:rsidRPr="00E64D4C">
            <w:rPr>
              <w:rFonts w:ascii="Times New Roman" w:hAnsi="Times New Roman"/>
              <w:spacing w:val="-6"/>
              <w:sz w:val="28"/>
              <w:szCs w:val="28"/>
              <w:lang w:val="en-US"/>
            </w:rPr>
            <w:t>Para</w:t>
          </w:r>
        </w:smartTag>
      </w:smartTag>
      <w:r w:rsidRPr="00E64D4C">
        <w:rPr>
          <w:rFonts w:ascii="Times New Roman" w:hAnsi="Times New Roman"/>
          <w:spacing w:val="-6"/>
          <w:sz w:val="28"/>
          <w:szCs w:val="28"/>
          <w:lang w:val="en-US"/>
        </w:rPr>
        <w:t xml:space="preserve"> tariff barriers. </w:t>
      </w:r>
      <w:r w:rsidRPr="00E64D4C">
        <w:rPr>
          <w:rFonts w:ascii="Times New Roman" w:hAnsi="Times New Roman"/>
          <w:bCs/>
          <w:iCs/>
          <w:spacing w:val="-6"/>
          <w:sz w:val="28"/>
          <w:szCs w:val="28"/>
          <w:lang w:val="en-US"/>
        </w:rPr>
        <w:t>Financial</w:t>
      </w:r>
      <w:r w:rsidRPr="00E64D4C">
        <w:rPr>
          <w:rFonts w:ascii="Times New Roman" w:hAnsi="Times New Roman"/>
          <w:bCs/>
          <w:spacing w:val="-6"/>
          <w:sz w:val="28"/>
          <w:szCs w:val="28"/>
          <w:lang w:val="en-US"/>
        </w:rPr>
        <w:t xml:space="preserve"> methods of the trade policy: export subsidies, dumping, export credits. Exchange control measures.</w:t>
      </w:r>
    </w:p>
    <w:p w:rsidR="0039385C" w:rsidRPr="00E64D4C" w:rsidRDefault="0039385C" w:rsidP="00B20A04">
      <w:pPr>
        <w:widowControl w:val="0"/>
        <w:ind w:firstLine="709"/>
        <w:jc w:val="both"/>
        <w:rPr>
          <w:rFonts w:ascii="Times New Roman" w:hAnsi="Times New Roman"/>
          <w:color w:val="000000"/>
          <w:sz w:val="28"/>
          <w:szCs w:val="28"/>
          <w:lang w:val="en-US"/>
        </w:rPr>
      </w:pPr>
      <w:r w:rsidRPr="00E64D4C">
        <w:rPr>
          <w:rFonts w:ascii="Times New Roman" w:hAnsi="Times New Roman"/>
          <w:color w:val="000000"/>
          <w:sz w:val="28"/>
          <w:szCs w:val="28"/>
          <w:lang w:val="en-US"/>
        </w:rPr>
        <w:lastRenderedPageBreak/>
        <w:t>Supranational regulation of international trade. Liberalization as the main direction and the result of interstate regulation of trade.</w:t>
      </w:r>
    </w:p>
    <w:p w:rsidR="0039385C" w:rsidRPr="00E64D4C" w:rsidRDefault="0039385C" w:rsidP="00931B80">
      <w:pPr>
        <w:ind w:firstLine="709"/>
        <w:jc w:val="both"/>
        <w:rPr>
          <w:rFonts w:ascii="Times New Roman" w:hAnsi="Times New Roman"/>
          <w:sz w:val="28"/>
          <w:szCs w:val="28"/>
          <w:shd w:val="clear" w:color="auto" w:fill="FFFFFF"/>
          <w:lang w:val="en-US"/>
        </w:rPr>
      </w:pPr>
      <w:r w:rsidRPr="00E64D4C">
        <w:rPr>
          <w:rFonts w:ascii="Times New Roman" w:hAnsi="Times New Roman"/>
          <w:color w:val="000000"/>
          <w:sz w:val="28"/>
          <w:szCs w:val="28"/>
          <w:lang w:val="en-US"/>
        </w:rPr>
        <w:t xml:space="preserve">The </w:t>
      </w:r>
      <w:r w:rsidRPr="00E64D4C">
        <w:rPr>
          <w:rFonts w:ascii="Times New Roman" w:hAnsi="Times New Roman"/>
          <w:bCs/>
          <w:sz w:val="28"/>
          <w:szCs w:val="28"/>
          <w:lang w:val="en-US"/>
        </w:rPr>
        <w:t xml:space="preserve">World Trade Organization </w:t>
      </w:r>
      <w:r w:rsidRPr="00E64D4C">
        <w:rPr>
          <w:rFonts w:ascii="Times New Roman" w:hAnsi="Times New Roman"/>
          <w:sz w:val="28"/>
          <w:szCs w:val="28"/>
          <w:lang w:val="en-US"/>
        </w:rPr>
        <w:t>(WTO)</w:t>
      </w:r>
      <w:r w:rsidRPr="00E64D4C">
        <w:rPr>
          <w:rFonts w:ascii="Times New Roman" w:hAnsi="Times New Roman"/>
          <w:bCs/>
          <w:sz w:val="28"/>
          <w:szCs w:val="28"/>
          <w:shd w:val="clear" w:color="auto" w:fill="FFFFFF"/>
          <w:lang w:val="en-US"/>
        </w:rPr>
        <w:t>. Pr</w:t>
      </w:r>
      <w:r w:rsidRPr="00E64D4C">
        <w:rPr>
          <w:rFonts w:ascii="Times New Roman" w:hAnsi="Times New Roman"/>
          <w:iCs/>
          <w:sz w:val="28"/>
          <w:szCs w:val="28"/>
          <w:shd w:val="clear" w:color="auto" w:fill="FFFFFF"/>
          <w:lang w:val="en-US"/>
        </w:rPr>
        <w:t>i</w:t>
      </w:r>
      <w:r w:rsidRPr="00E64D4C">
        <w:rPr>
          <w:rFonts w:ascii="Times New Roman" w:hAnsi="Times New Roman"/>
          <w:bCs/>
          <w:sz w:val="28"/>
          <w:szCs w:val="28"/>
          <w:shd w:val="clear" w:color="auto" w:fill="FFFFFF"/>
          <w:lang w:val="en-US"/>
        </w:rPr>
        <w:t xml:space="preserve">nciples </w:t>
      </w:r>
      <w:r w:rsidRPr="00E64D4C">
        <w:rPr>
          <w:rFonts w:ascii="Times New Roman" w:hAnsi="Times New Roman"/>
          <w:sz w:val="28"/>
          <w:szCs w:val="28"/>
          <w:shd w:val="clear" w:color="auto" w:fill="FFFFFF"/>
          <w:lang w:val="en-US"/>
        </w:rPr>
        <w:t xml:space="preserve">and rules of the WTO. </w:t>
      </w:r>
      <w:r w:rsidRPr="00E64D4C">
        <w:rPr>
          <w:rFonts w:ascii="Times New Roman" w:hAnsi="Times New Roman"/>
          <w:bCs/>
          <w:sz w:val="28"/>
          <w:szCs w:val="28"/>
          <w:shd w:val="clear" w:color="auto" w:fill="FFFFFF"/>
          <w:lang w:val="en-US"/>
        </w:rPr>
        <w:t>Key agreements</w:t>
      </w:r>
      <w:r w:rsidRPr="00E64D4C">
        <w:rPr>
          <w:rFonts w:ascii="Times New Roman" w:hAnsi="Times New Roman"/>
          <w:sz w:val="28"/>
          <w:szCs w:val="28"/>
          <w:shd w:val="clear" w:color="auto" w:fill="FFFFFF"/>
          <w:lang w:val="en-US"/>
        </w:rPr>
        <w:t xml:space="preserve"> of the WTO.</w:t>
      </w:r>
    </w:p>
    <w:p w:rsidR="0039385C" w:rsidRPr="00E64D4C" w:rsidRDefault="0039385C" w:rsidP="00931B80">
      <w:pPr>
        <w:ind w:firstLine="709"/>
        <w:jc w:val="both"/>
        <w:rPr>
          <w:rFonts w:ascii="Times New Roman" w:hAnsi="Times New Roman"/>
          <w:color w:val="000000"/>
          <w:sz w:val="28"/>
          <w:szCs w:val="28"/>
          <w:lang w:val="en-US"/>
        </w:rPr>
      </w:pPr>
      <w:r w:rsidRPr="00E64D4C">
        <w:rPr>
          <w:rFonts w:ascii="Times New Roman" w:hAnsi="Times New Roman"/>
          <w:sz w:val="28"/>
          <w:szCs w:val="28"/>
          <w:lang w:val="en-US"/>
        </w:rPr>
        <w:t xml:space="preserve">The economic organizations of the United Nations system </w:t>
      </w:r>
      <w:r w:rsidRPr="00E64D4C">
        <w:rPr>
          <w:rFonts w:ascii="Times New Roman" w:hAnsi="Times New Roman"/>
          <w:sz w:val="28"/>
          <w:szCs w:val="28"/>
          <w:shd w:val="clear" w:color="auto" w:fill="FFFFFF"/>
          <w:lang w:val="en-US"/>
        </w:rPr>
        <w:t>which regulate international trade</w:t>
      </w:r>
      <w:r w:rsidRPr="00E64D4C">
        <w:rPr>
          <w:rFonts w:ascii="Times New Roman" w:hAnsi="Times New Roman"/>
          <w:sz w:val="28"/>
          <w:szCs w:val="28"/>
          <w:lang w:val="en-US"/>
        </w:rPr>
        <w:t>. The role of the International Chamber of Commerce (ICC) in the control and harmonization of international trade processes.</w:t>
      </w:r>
    </w:p>
    <w:p w:rsidR="0039385C" w:rsidRPr="00E64D4C" w:rsidRDefault="0039385C" w:rsidP="00960E66">
      <w:pPr>
        <w:ind w:firstLine="709"/>
        <w:jc w:val="both"/>
        <w:rPr>
          <w:rFonts w:ascii="Times New Roman" w:hAnsi="Times New Roman"/>
          <w:color w:val="000000"/>
          <w:sz w:val="28"/>
          <w:szCs w:val="28"/>
          <w:lang w:val="en-US"/>
        </w:rPr>
      </w:pPr>
      <w:r w:rsidRPr="00E64D4C">
        <w:rPr>
          <w:rFonts w:ascii="Times New Roman" w:hAnsi="Times New Roman"/>
          <w:color w:val="000000"/>
          <w:sz w:val="28"/>
          <w:szCs w:val="28"/>
          <w:lang w:val="en-US"/>
        </w:rPr>
        <w:t xml:space="preserve">Foreign trade policy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color w:val="000000"/>
                <w:sz w:val="28"/>
                <w:szCs w:val="28"/>
                <w:lang w:val="en-US"/>
              </w:rPr>
              <w:t>Republic</w:t>
            </w:r>
          </w:smartTag>
        </w:smartTag>
        <w:r w:rsidRPr="00E64D4C">
          <w:rPr>
            <w:rFonts w:ascii="Times New Roman" w:hAnsi="Times New Roman"/>
            <w:color w:val="000000"/>
            <w:sz w:val="28"/>
            <w:szCs w:val="28"/>
            <w:lang w:val="en-US"/>
          </w:rPr>
          <w:t xml:space="preserve"> of </w:t>
        </w:r>
        <w:smartTag w:uri="urn:schemas-microsoft-com:office:smarttags" w:element="PlaceName">
          <w:r w:rsidRPr="00E64D4C">
            <w:rPr>
              <w:rFonts w:ascii="Times New Roman" w:hAnsi="Times New Roman"/>
              <w:color w:val="000000"/>
              <w:sz w:val="28"/>
              <w:szCs w:val="28"/>
              <w:lang w:val="en-US"/>
            </w:rPr>
            <w:t>Belarus</w:t>
          </w:r>
        </w:smartTag>
      </w:smartTag>
      <w:r w:rsidRPr="00E64D4C">
        <w:rPr>
          <w:rFonts w:ascii="Times New Roman" w:hAnsi="Times New Roman"/>
          <w:color w:val="000000"/>
          <w:sz w:val="28"/>
          <w:szCs w:val="28"/>
          <w:lang w:val="en-US"/>
        </w:rPr>
        <w:t xml:space="preserve">. Prospects of joining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color w:val="000000"/>
                <w:sz w:val="28"/>
                <w:szCs w:val="28"/>
                <w:lang w:val="en-US"/>
              </w:rPr>
              <w:t>Republic</w:t>
            </w:r>
          </w:smartTag>
        </w:smartTag>
        <w:r w:rsidRPr="00E64D4C">
          <w:rPr>
            <w:rFonts w:ascii="Times New Roman" w:hAnsi="Times New Roman"/>
            <w:color w:val="000000"/>
            <w:sz w:val="28"/>
            <w:szCs w:val="28"/>
            <w:lang w:val="en-US"/>
          </w:rPr>
          <w:t xml:space="preserve"> of </w:t>
        </w:r>
        <w:smartTag w:uri="urn:schemas-microsoft-com:office:smarttags" w:element="PlaceName">
          <w:r w:rsidRPr="00E64D4C">
            <w:rPr>
              <w:rFonts w:ascii="Times New Roman" w:hAnsi="Times New Roman"/>
              <w:color w:val="000000"/>
              <w:sz w:val="28"/>
              <w:szCs w:val="28"/>
              <w:lang w:val="en-US"/>
            </w:rPr>
            <w:t>Belarus</w:t>
          </w:r>
        </w:smartTag>
      </w:smartTag>
      <w:r w:rsidRPr="00E64D4C">
        <w:rPr>
          <w:rFonts w:ascii="Times New Roman" w:hAnsi="Times New Roman"/>
          <w:color w:val="000000"/>
          <w:sz w:val="28"/>
          <w:szCs w:val="28"/>
          <w:lang w:val="en-US"/>
        </w:rPr>
        <w:t xml:space="preserve"> to the WTO. The development of international cooperation of the </w:t>
      </w:r>
      <w:smartTag w:uri="urn:schemas-microsoft-com:office:smarttags" w:element="PlaceName">
        <w:smartTag w:uri="urn:schemas-microsoft-com:office:smarttags" w:element="place">
          <w:smartTag w:uri="urn:schemas-microsoft-com:office:smarttags" w:element="PlaceType">
            <w:r w:rsidRPr="00E64D4C">
              <w:rPr>
                <w:rFonts w:ascii="Times New Roman" w:hAnsi="Times New Roman"/>
                <w:color w:val="000000"/>
                <w:sz w:val="28"/>
                <w:szCs w:val="28"/>
                <w:lang w:val="en-US"/>
              </w:rPr>
              <w:t>Republic</w:t>
            </w:r>
          </w:smartTag>
        </w:smartTag>
        <w:r w:rsidRPr="00E64D4C">
          <w:rPr>
            <w:rFonts w:ascii="Times New Roman" w:hAnsi="Times New Roman"/>
            <w:color w:val="000000"/>
            <w:sz w:val="28"/>
            <w:szCs w:val="28"/>
            <w:lang w:val="en-US"/>
          </w:rPr>
          <w:t xml:space="preserve"> of </w:t>
        </w:r>
        <w:smartTag w:uri="urn:schemas-microsoft-com:office:smarttags" w:element="PlaceName">
          <w:r w:rsidRPr="00E64D4C">
            <w:rPr>
              <w:rFonts w:ascii="Times New Roman" w:hAnsi="Times New Roman"/>
              <w:color w:val="000000"/>
              <w:sz w:val="28"/>
              <w:szCs w:val="28"/>
              <w:lang w:val="en-US"/>
            </w:rPr>
            <w:t>Belarus</w:t>
          </w:r>
        </w:smartTag>
      </w:smartTag>
      <w:r w:rsidRPr="00E64D4C">
        <w:rPr>
          <w:rFonts w:ascii="Times New Roman" w:hAnsi="Times New Roman"/>
          <w:color w:val="000000"/>
          <w:sz w:val="28"/>
          <w:szCs w:val="28"/>
          <w:lang w:val="en-US"/>
        </w:rPr>
        <w:t xml:space="preserve"> within the Eurasian Economic Union.</w:t>
      </w:r>
    </w:p>
    <w:p w:rsidR="0039385C" w:rsidRPr="00E64D4C" w:rsidRDefault="0039385C" w:rsidP="00B20A04">
      <w:pPr>
        <w:widowControl w:val="0"/>
        <w:ind w:firstLine="709"/>
        <w:jc w:val="both"/>
        <w:rPr>
          <w:rFonts w:ascii="Times New Roman" w:hAnsi="Times New Roman"/>
          <w:spacing w:val="-2"/>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8 </w:t>
      </w:r>
      <w:r w:rsidRPr="00E64D4C">
        <w:rPr>
          <w:rStyle w:val="ab"/>
          <w:rFonts w:ascii="Times New Roman" w:hAnsi="Times New Roman"/>
          <w:i w:val="0"/>
          <w:sz w:val="28"/>
          <w:szCs w:val="28"/>
          <w:lang w:val="en-US"/>
        </w:rPr>
        <w:t xml:space="preserve">International capital </w:t>
      </w:r>
      <w:r w:rsidRPr="00E64D4C">
        <w:rPr>
          <w:rFonts w:ascii="Times New Roman" w:hAnsi="Times New Roman"/>
          <w:sz w:val="28"/>
          <w:szCs w:val="28"/>
          <w:lang w:val="en-US"/>
        </w:rPr>
        <w:t>movement</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Style w:val="ab"/>
          <w:rFonts w:ascii="Times New Roman" w:hAnsi="Times New Roman"/>
          <w:i w:val="0"/>
          <w:sz w:val="28"/>
          <w:szCs w:val="28"/>
          <w:lang w:val="en-US"/>
        </w:rPr>
        <w:t xml:space="preserve">International capital </w:t>
      </w:r>
      <w:r w:rsidRPr="00E64D4C">
        <w:rPr>
          <w:rFonts w:ascii="Times New Roman" w:hAnsi="Times New Roman"/>
          <w:sz w:val="28"/>
          <w:szCs w:val="28"/>
          <w:lang w:val="en-US"/>
        </w:rPr>
        <w:t xml:space="preserve">movement: </w:t>
      </w:r>
      <w:r w:rsidRPr="00E64D4C">
        <w:rPr>
          <w:rFonts w:ascii="Times New Roman" w:hAnsi="Times New Roman"/>
          <w:sz w:val="28"/>
          <w:szCs w:val="28"/>
          <w:shd w:val="clear" w:color="auto" w:fill="FFFFFF"/>
          <w:lang w:val="en-US"/>
        </w:rPr>
        <w:t>definition, causes</w:t>
      </w:r>
      <w:r w:rsidRPr="00E64D4C">
        <w:rPr>
          <w:rFonts w:ascii="Times New Roman" w:hAnsi="Times New Roman"/>
          <w:sz w:val="28"/>
          <w:szCs w:val="28"/>
          <w:lang w:val="en-US"/>
        </w:rPr>
        <w:t xml:space="preserve"> and economic consequences and features</w:t>
      </w:r>
      <w:r w:rsidRPr="00E64D4C">
        <w:rPr>
          <w:rFonts w:ascii="Times New Roman" w:hAnsi="Times New Roman"/>
          <w:sz w:val="28"/>
          <w:szCs w:val="28"/>
          <w:shd w:val="clear" w:color="auto" w:fill="FFFFFF"/>
          <w:lang w:val="en-US"/>
        </w:rPr>
        <w:t xml:space="preserve">. </w:t>
      </w:r>
      <w:r w:rsidRPr="00E64D4C">
        <w:rPr>
          <w:rFonts w:ascii="Times New Roman" w:hAnsi="Times New Roman"/>
          <w:sz w:val="28"/>
          <w:szCs w:val="28"/>
          <w:lang w:val="en-US"/>
        </w:rPr>
        <w:t>Forms of international capital movement.</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z w:val="28"/>
          <w:szCs w:val="28"/>
          <w:lang w:val="en-US"/>
        </w:rPr>
        <w:t xml:space="preserve">Welfare effects of international capital movement. </w:t>
      </w:r>
      <w:r w:rsidRPr="00E64D4C">
        <w:rPr>
          <w:rFonts w:ascii="Times New Roman" w:hAnsi="Times New Roman"/>
          <w:spacing w:val="-4"/>
          <w:sz w:val="28"/>
          <w:szCs w:val="28"/>
          <w:lang w:val="en-US"/>
        </w:rPr>
        <w:t xml:space="preserve">Distribution of benefits among nations. </w:t>
      </w:r>
      <w:r w:rsidRPr="00E64D4C">
        <w:rPr>
          <w:rFonts w:ascii="Times New Roman" w:hAnsi="Times New Roman"/>
          <w:sz w:val="28"/>
          <w:szCs w:val="28"/>
          <w:lang w:val="en-US"/>
        </w:rPr>
        <w:t>Forms of international investment</w:t>
      </w:r>
      <w:r w:rsidRPr="00E64D4C">
        <w:rPr>
          <w:rFonts w:ascii="Times New Roman" w:hAnsi="Times New Roman"/>
          <w:spacing w:val="-4"/>
          <w:sz w:val="28"/>
          <w:szCs w:val="28"/>
          <w:lang w:val="en-US"/>
        </w:rPr>
        <w:t xml:space="preserve">: foreign direct investment (FDI), </w:t>
      </w:r>
      <w:r w:rsidRPr="00E64D4C">
        <w:rPr>
          <w:rFonts w:ascii="Times New Roman" w:hAnsi="Times New Roman"/>
          <w:sz w:val="28"/>
          <w:szCs w:val="28"/>
          <w:lang w:val="en-US"/>
        </w:rPr>
        <w:t>foreign portfolio investment</w:t>
      </w:r>
      <w:r w:rsidRPr="00E64D4C">
        <w:rPr>
          <w:rFonts w:ascii="Times New Roman" w:hAnsi="Times New Roman"/>
          <w:spacing w:val="-4"/>
          <w:sz w:val="28"/>
          <w:szCs w:val="28"/>
          <w:lang w:val="en-US"/>
        </w:rPr>
        <w:t>, foreign loans.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Investment attractiveness of the country. The investment climate in the country. Special economic zones. Competitive advantages in attracting foreign investment.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Contemporary trends in international migration of capital. The export of capital. Capital flight problems.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The participation of the </w:t>
      </w:r>
      <w:smartTag w:uri="urn:schemas-microsoft-com:office:smarttags" w:element="PlaceName">
        <w:smartTag w:uri="urn:schemas-microsoft-com:office:smarttags" w:element="PlaceTyp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xml:space="preserve"> in the process of international capital flows.</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9 </w:t>
      </w:r>
      <w:r w:rsidRPr="00E64D4C">
        <w:rPr>
          <w:rFonts w:ascii="Times New Roman" w:hAnsi="Times New Roman"/>
          <w:sz w:val="28"/>
          <w:szCs w:val="28"/>
          <w:lang w:val="en-US"/>
        </w:rPr>
        <w:t>International technology transfer</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pacing w:val="-2"/>
          <w:sz w:val="28"/>
          <w:szCs w:val="28"/>
          <w:lang w:val="en-US"/>
        </w:rPr>
        <w:t xml:space="preserve">Technology as an object of international exchange. Objects of the international technological exchange. </w:t>
      </w:r>
      <w:r w:rsidRPr="00E64D4C">
        <w:rPr>
          <w:rFonts w:ascii="Times New Roman" w:hAnsi="Times New Roman"/>
          <w:sz w:val="28"/>
          <w:szCs w:val="28"/>
          <w:lang w:val="en-US"/>
        </w:rPr>
        <w:t>Inventions, utility models, industrial designs</w:t>
      </w:r>
      <w:r w:rsidRPr="00E64D4C">
        <w:rPr>
          <w:rFonts w:ascii="Times New Roman" w:hAnsi="Times New Roman"/>
          <w:spacing w:val="-2"/>
          <w:sz w:val="28"/>
          <w:szCs w:val="28"/>
          <w:lang w:val="en-US"/>
        </w:rPr>
        <w:t>. Non-divulged information (know-how). Trademarks.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Features of the international technological exchange. The organizational forms of the international technological exchange. Non-commercial forms of international technological exchange</w:t>
      </w:r>
      <w:r w:rsidRPr="00E64D4C">
        <w:rPr>
          <w:rFonts w:ascii="Times New Roman" w:hAnsi="Times New Roman"/>
          <w:spacing w:val="-4"/>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International license agreements. International and national juridical protection systems of intellectual property. Patent. License. Role of licenses in international trade. Types of license payments. Lump-sum payment. Royalties.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Franchising as a form of technological exchange. Engineering.</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Foreign direct investment and technology transfer. International strategic alliances as an international technological exchange channel.</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Regulation of the international technological exchange. Legal protection of inventions.</w:t>
      </w:r>
    </w:p>
    <w:p w:rsidR="0039385C" w:rsidRPr="00E64D4C" w:rsidRDefault="0039385C" w:rsidP="005F410A">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Strategy of innovative development of 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6A38AE" w:rsidRDefault="006A38AE"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10 </w:t>
      </w:r>
      <w:r w:rsidRPr="00E64D4C">
        <w:rPr>
          <w:rStyle w:val="ab"/>
          <w:rFonts w:ascii="Times New Roman" w:hAnsi="Times New Roman"/>
          <w:i w:val="0"/>
          <w:iCs w:val="0"/>
          <w:sz w:val="28"/>
          <w:szCs w:val="28"/>
          <w:lang w:val="en-US"/>
        </w:rPr>
        <w:t xml:space="preserve">International </w:t>
      </w:r>
      <w:proofErr w:type="spellStart"/>
      <w:r w:rsidRPr="00E64D4C">
        <w:rPr>
          <w:rStyle w:val="ab"/>
          <w:rFonts w:ascii="Times New Roman" w:hAnsi="Times New Roman"/>
          <w:i w:val="0"/>
          <w:iCs w:val="0"/>
          <w:sz w:val="28"/>
          <w:szCs w:val="28"/>
          <w:lang w:val="en-US"/>
        </w:rPr>
        <w:t>labour</w:t>
      </w:r>
      <w:proofErr w:type="spellEnd"/>
      <w:r w:rsidRPr="00E64D4C">
        <w:rPr>
          <w:rStyle w:val="ab"/>
          <w:rFonts w:ascii="Times New Roman" w:hAnsi="Times New Roman"/>
          <w:i w:val="0"/>
          <w:iCs w:val="0"/>
          <w:sz w:val="28"/>
          <w:szCs w:val="28"/>
          <w:lang w:val="en-US"/>
        </w:rPr>
        <w:t xml:space="preserve"> migration</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pacing w:val="-2"/>
          <w:sz w:val="28"/>
          <w:szCs w:val="28"/>
          <w:shd w:val="clear" w:color="auto" w:fill="FFFFFF"/>
          <w:lang w:val="en-US"/>
        </w:rPr>
        <w:t xml:space="preserve">International </w:t>
      </w:r>
      <w:proofErr w:type="spellStart"/>
      <w:r w:rsidRPr="00E64D4C">
        <w:rPr>
          <w:rFonts w:ascii="Times New Roman" w:hAnsi="Times New Roman"/>
          <w:spacing w:val="-2"/>
          <w:sz w:val="28"/>
          <w:szCs w:val="28"/>
          <w:shd w:val="clear" w:color="auto" w:fill="FFFFFF"/>
          <w:lang w:val="en-US"/>
        </w:rPr>
        <w:t>labour</w:t>
      </w:r>
      <w:proofErr w:type="spellEnd"/>
      <w:r w:rsidRPr="00E64D4C">
        <w:rPr>
          <w:rFonts w:ascii="Times New Roman" w:hAnsi="Times New Roman"/>
          <w:spacing w:val="-2"/>
          <w:sz w:val="28"/>
          <w:szCs w:val="28"/>
          <w:shd w:val="clear" w:color="auto" w:fill="FFFFFF"/>
          <w:lang w:val="en-US"/>
        </w:rPr>
        <w:t xml:space="preserve"> migration: definition and forms.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Reasons of international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migration. The role of economic factors in the development of international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migration.</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"Waves" of migration. Traditional centers of attraction of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resources: North America, </w:t>
      </w:r>
      <w:smartTag w:uri="urn:schemas-microsoft-com:office:smarttags" w:element="PlaceName">
        <w:r w:rsidRPr="00E64D4C">
          <w:rPr>
            <w:rFonts w:ascii="Times New Roman" w:hAnsi="Times New Roman"/>
            <w:sz w:val="28"/>
            <w:szCs w:val="28"/>
            <w:lang w:val="en-US"/>
          </w:rPr>
          <w:t>Western Europe</w:t>
        </w:r>
      </w:smartTag>
      <w:r w:rsidRPr="00E64D4C">
        <w:rPr>
          <w:rFonts w:ascii="Times New Roman" w:hAnsi="Times New Roman"/>
          <w:sz w:val="28"/>
          <w:szCs w:val="28"/>
          <w:lang w:val="en-US"/>
        </w:rPr>
        <w:t xml:space="preserve">. The new centers of attraction of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resources: </w:t>
      </w:r>
      <w:proofErr w:type="gramStart"/>
      <w:r w:rsidRPr="00E64D4C">
        <w:rPr>
          <w:rFonts w:ascii="Times New Roman" w:hAnsi="Times New Roman"/>
          <w:sz w:val="28"/>
          <w:szCs w:val="28"/>
          <w:lang w:val="en-US"/>
        </w:rPr>
        <w:t>the</w:t>
      </w:r>
      <w:proofErr w:type="gramEnd"/>
      <w:r w:rsidRPr="00E64D4C">
        <w:rPr>
          <w:rFonts w:ascii="Times New Roman" w:hAnsi="Times New Roman"/>
          <w:sz w:val="28"/>
          <w:szCs w:val="28"/>
          <w:lang w:val="en-US"/>
        </w:rPr>
        <w:t xml:space="preserve"> Middle East, Southeast Asia, Latin America, </w:t>
      </w:r>
      <w:smartTag w:uri="urn:schemas-microsoft-com:office:smarttags" w:element="PlaceName">
        <w:r w:rsidRPr="00E64D4C">
          <w:rPr>
            <w:rFonts w:ascii="Times New Roman" w:hAnsi="Times New Roman"/>
            <w:sz w:val="28"/>
            <w:szCs w:val="28"/>
            <w:lang w:val="en-US"/>
          </w:rPr>
          <w:t>Australia</w:t>
        </w:r>
      </w:smartTag>
      <w:r w:rsidRPr="00E64D4C">
        <w:rPr>
          <w:rFonts w:ascii="Times New Roman" w:hAnsi="Times New Roman"/>
          <w:sz w:val="28"/>
          <w:szCs w:val="28"/>
          <w:lang w:val="en-US"/>
        </w:rPr>
        <w:t xml:space="preserve">. Major trends in international </w:t>
      </w:r>
      <w:proofErr w:type="spellStart"/>
      <w:r w:rsidRPr="00E64D4C">
        <w:rPr>
          <w:rFonts w:ascii="Times New Roman" w:hAnsi="Times New Roman"/>
          <w:sz w:val="28"/>
          <w:szCs w:val="28"/>
          <w:lang w:val="en-US"/>
        </w:rPr>
        <w:t>labour</w:t>
      </w:r>
      <w:proofErr w:type="spellEnd"/>
      <w:r w:rsidRPr="00E64D4C">
        <w:rPr>
          <w:rFonts w:ascii="Times New Roman" w:hAnsi="Times New Roman"/>
          <w:sz w:val="28"/>
          <w:szCs w:val="28"/>
          <w:lang w:val="en-US"/>
        </w:rPr>
        <w:t xml:space="preserve"> migration. "Brain drain".</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shd w:val="clear" w:color="auto" w:fill="FFFFFF"/>
          <w:lang w:val="en-US"/>
        </w:rPr>
        <w:t xml:space="preserve">Consequences of </w:t>
      </w:r>
      <w:proofErr w:type="spellStart"/>
      <w:r w:rsidRPr="00E64D4C">
        <w:rPr>
          <w:rFonts w:ascii="Times New Roman" w:hAnsi="Times New Roman"/>
          <w:sz w:val="28"/>
          <w:szCs w:val="28"/>
          <w:shd w:val="clear" w:color="auto" w:fill="FFFFFF"/>
          <w:lang w:val="en-US"/>
        </w:rPr>
        <w:t>labour</w:t>
      </w:r>
      <w:proofErr w:type="spellEnd"/>
      <w:r w:rsidRPr="00E64D4C">
        <w:rPr>
          <w:rFonts w:ascii="Times New Roman" w:hAnsi="Times New Roman"/>
          <w:sz w:val="28"/>
          <w:szCs w:val="28"/>
          <w:shd w:val="clear" w:color="auto" w:fill="FFFFFF"/>
          <w:lang w:val="en-US"/>
        </w:rPr>
        <w:t xml:space="preserve"> migration </w:t>
      </w:r>
      <w:r w:rsidRPr="00E64D4C">
        <w:rPr>
          <w:rFonts w:ascii="Times New Roman" w:hAnsi="Times New Roman"/>
          <w:sz w:val="28"/>
          <w:szCs w:val="28"/>
          <w:lang w:val="en-US"/>
        </w:rPr>
        <w:t>for the immigration and emigration countries</w:t>
      </w:r>
      <w:r w:rsidRPr="00E64D4C">
        <w:rPr>
          <w:rFonts w:ascii="Times New Roman" w:hAnsi="Times New Roman"/>
          <w:sz w:val="28"/>
          <w:szCs w:val="28"/>
          <w:shd w:val="clear" w:color="auto" w:fill="FFFFFF"/>
          <w:lang w:val="en-US"/>
        </w:rPr>
        <w:t>. Remittances and the balance of payments. The impact of migration on wages and income.</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State regulation of migration flows. </w:t>
      </w:r>
      <w:r w:rsidRPr="00E64D4C">
        <w:rPr>
          <w:rFonts w:ascii="Times New Roman" w:hAnsi="Times New Roman"/>
          <w:sz w:val="28"/>
          <w:szCs w:val="28"/>
          <w:lang w:val="fr-FR"/>
        </w:rPr>
        <w:t xml:space="preserve">National migration </w:t>
      </w:r>
      <w:proofErr w:type="spellStart"/>
      <w:r w:rsidRPr="00E64D4C">
        <w:rPr>
          <w:rFonts w:ascii="Times New Roman" w:hAnsi="Times New Roman"/>
          <w:sz w:val="28"/>
          <w:szCs w:val="28"/>
          <w:lang w:val="fr-FR"/>
        </w:rPr>
        <w:t>policy</w:t>
      </w:r>
      <w:proofErr w:type="spellEnd"/>
      <w:r w:rsidRPr="00E64D4C">
        <w:rPr>
          <w:rFonts w:ascii="Times New Roman" w:hAnsi="Times New Roman"/>
          <w:sz w:val="28"/>
          <w:szCs w:val="28"/>
          <w:lang w:val="fr-FR"/>
        </w:rPr>
        <w:t xml:space="preserve">. Immigration </w:t>
      </w:r>
      <w:proofErr w:type="spellStart"/>
      <w:r w:rsidRPr="00E64D4C">
        <w:rPr>
          <w:rFonts w:ascii="Times New Roman" w:hAnsi="Times New Roman"/>
          <w:sz w:val="28"/>
          <w:szCs w:val="28"/>
          <w:lang w:val="fr-FR"/>
        </w:rPr>
        <w:t>policy</w:t>
      </w:r>
      <w:proofErr w:type="spellEnd"/>
      <w:r w:rsidRPr="00E64D4C">
        <w:rPr>
          <w:rFonts w:ascii="Times New Roman" w:hAnsi="Times New Roman"/>
          <w:sz w:val="28"/>
          <w:szCs w:val="28"/>
          <w:lang w:val="fr-FR"/>
        </w:rPr>
        <w:t xml:space="preserve">. </w:t>
      </w:r>
      <w:r w:rsidRPr="00E64D4C">
        <w:rPr>
          <w:rFonts w:ascii="Times New Roman" w:hAnsi="Times New Roman"/>
          <w:sz w:val="28"/>
          <w:szCs w:val="28"/>
          <w:lang w:val="en-US"/>
        </w:rPr>
        <w:t>Main instruments of emigration policy.</w:t>
      </w:r>
    </w:p>
    <w:p w:rsidR="0039385C" w:rsidRPr="00E64D4C" w:rsidRDefault="0039385C" w:rsidP="00B556F0">
      <w:pPr>
        <w:widowControl w:val="0"/>
        <w:ind w:firstLine="709"/>
        <w:jc w:val="both"/>
        <w:rPr>
          <w:rStyle w:val="ab"/>
          <w:rFonts w:ascii="Times New Roman" w:hAnsi="Times New Roman"/>
          <w:i w:val="0"/>
          <w:iCs w:val="0"/>
          <w:sz w:val="28"/>
          <w:szCs w:val="28"/>
          <w:lang w:val="en-US"/>
        </w:rPr>
      </w:pPr>
      <w:r w:rsidRPr="00E64D4C">
        <w:rPr>
          <w:rStyle w:val="ab"/>
          <w:rFonts w:ascii="Times New Roman" w:hAnsi="Times New Roman"/>
          <w:i w:val="0"/>
          <w:iCs w:val="0"/>
          <w:sz w:val="28"/>
          <w:szCs w:val="28"/>
          <w:lang w:val="en-US"/>
        </w:rPr>
        <w:t xml:space="preserve">International regulation of </w:t>
      </w:r>
      <w:proofErr w:type="spellStart"/>
      <w:r w:rsidRPr="00E64D4C">
        <w:rPr>
          <w:rStyle w:val="ab"/>
          <w:rFonts w:ascii="Times New Roman" w:hAnsi="Times New Roman"/>
          <w:i w:val="0"/>
          <w:iCs w:val="0"/>
          <w:sz w:val="28"/>
          <w:szCs w:val="28"/>
          <w:lang w:val="en-US"/>
        </w:rPr>
        <w:t>labour</w:t>
      </w:r>
      <w:proofErr w:type="spellEnd"/>
      <w:r w:rsidRPr="00E64D4C">
        <w:rPr>
          <w:rStyle w:val="ab"/>
          <w:rFonts w:ascii="Times New Roman" w:hAnsi="Times New Roman"/>
          <w:i w:val="0"/>
          <w:iCs w:val="0"/>
          <w:sz w:val="28"/>
          <w:szCs w:val="28"/>
          <w:lang w:val="en-US"/>
        </w:rPr>
        <w:t xml:space="preserve"> migration. </w:t>
      </w:r>
      <w:r w:rsidRPr="00E64D4C">
        <w:rPr>
          <w:rFonts w:ascii="Times New Roman" w:hAnsi="Times New Roman"/>
          <w:sz w:val="28"/>
          <w:szCs w:val="28"/>
          <w:lang w:val="en-US"/>
        </w:rPr>
        <w:t xml:space="preserve">The </w:t>
      </w:r>
      <w:r w:rsidRPr="00E64D4C">
        <w:rPr>
          <w:rStyle w:val="ab"/>
          <w:rFonts w:ascii="Times New Roman" w:hAnsi="Times New Roman"/>
          <w:i w:val="0"/>
          <w:iCs w:val="0"/>
          <w:sz w:val="28"/>
          <w:szCs w:val="28"/>
          <w:lang w:val="en-US"/>
        </w:rPr>
        <w:t xml:space="preserve">International </w:t>
      </w:r>
      <w:proofErr w:type="spellStart"/>
      <w:r w:rsidRPr="00E64D4C">
        <w:rPr>
          <w:rStyle w:val="ab"/>
          <w:rFonts w:ascii="Times New Roman" w:hAnsi="Times New Roman"/>
          <w:i w:val="0"/>
          <w:iCs w:val="0"/>
          <w:sz w:val="28"/>
          <w:szCs w:val="28"/>
          <w:lang w:val="en-US"/>
        </w:rPr>
        <w:t>Labour</w:t>
      </w:r>
      <w:proofErr w:type="spellEnd"/>
      <w:r w:rsidRPr="00E64D4C">
        <w:rPr>
          <w:rStyle w:val="ab"/>
          <w:rFonts w:ascii="Times New Roman" w:hAnsi="Times New Roman"/>
          <w:i w:val="0"/>
          <w:iCs w:val="0"/>
          <w:sz w:val="28"/>
          <w:szCs w:val="28"/>
          <w:lang w:val="en-US"/>
        </w:rPr>
        <w:t xml:space="preserve"> Organization (ILO). The International Organization for Migration (IOM).</w:t>
      </w:r>
    </w:p>
    <w:p w:rsidR="0039385C" w:rsidRPr="00E64D4C" w:rsidRDefault="0039385C" w:rsidP="00B556F0">
      <w:pPr>
        <w:widowControl w:val="0"/>
        <w:ind w:firstLine="709"/>
        <w:jc w:val="both"/>
        <w:rPr>
          <w:rFonts w:ascii="Times New Roman" w:hAnsi="Times New Roman"/>
          <w:sz w:val="28"/>
          <w:szCs w:val="28"/>
          <w:lang w:val="en-US"/>
        </w:rPr>
      </w:pPr>
      <w:r w:rsidRPr="00E64D4C">
        <w:rPr>
          <w:rStyle w:val="ab"/>
          <w:rFonts w:ascii="Times New Roman" w:hAnsi="Times New Roman"/>
          <w:i w:val="0"/>
          <w:iCs w:val="0"/>
          <w:sz w:val="28"/>
          <w:szCs w:val="28"/>
          <w:lang w:val="en-US"/>
        </w:rPr>
        <w:t xml:space="preserve">The </w:t>
      </w:r>
      <w:smartTag w:uri="urn:schemas-microsoft-com:office:smarttags" w:element="PlaceName">
        <w:smartTag w:uri="urn:schemas-microsoft-com:office:smarttags" w:element="PlaceName">
          <w:r w:rsidRPr="00E64D4C">
            <w:rPr>
              <w:rStyle w:val="ab"/>
              <w:rFonts w:ascii="Times New Roman" w:hAnsi="Times New Roman"/>
              <w:i w:val="0"/>
              <w:iCs w:val="0"/>
              <w:sz w:val="28"/>
              <w:szCs w:val="28"/>
              <w:lang w:val="en-US"/>
            </w:rPr>
            <w:t>Republic</w:t>
          </w:r>
        </w:smartTag>
        <w:r w:rsidRPr="00E64D4C">
          <w:rPr>
            <w:rStyle w:val="ab"/>
            <w:rFonts w:ascii="Times New Roman" w:hAnsi="Times New Roman"/>
            <w:i w:val="0"/>
            <w:iCs w:val="0"/>
            <w:sz w:val="28"/>
            <w:szCs w:val="28"/>
            <w:lang w:val="en-US"/>
          </w:rPr>
          <w:t xml:space="preserve"> of </w:t>
        </w:r>
        <w:smartTag w:uri="urn:schemas-microsoft-com:office:smarttags" w:element="PlaceName">
          <w:r w:rsidRPr="00E64D4C">
            <w:rPr>
              <w:rStyle w:val="ab"/>
              <w:rFonts w:ascii="Times New Roman" w:hAnsi="Times New Roman"/>
              <w:i w:val="0"/>
              <w:iCs w:val="0"/>
              <w:sz w:val="28"/>
              <w:szCs w:val="28"/>
              <w:lang w:val="en-US"/>
            </w:rPr>
            <w:t>Belarus</w:t>
          </w:r>
        </w:smartTag>
      </w:smartTag>
      <w:r w:rsidRPr="00E64D4C">
        <w:rPr>
          <w:rStyle w:val="ab"/>
          <w:rFonts w:ascii="Times New Roman" w:hAnsi="Times New Roman"/>
          <w:i w:val="0"/>
          <w:iCs w:val="0"/>
          <w:sz w:val="28"/>
          <w:szCs w:val="28"/>
          <w:lang w:val="en-US"/>
        </w:rPr>
        <w:t xml:space="preserve"> and the international </w:t>
      </w:r>
      <w:proofErr w:type="spellStart"/>
      <w:r w:rsidRPr="00E64D4C">
        <w:rPr>
          <w:rStyle w:val="ab"/>
          <w:rFonts w:ascii="Times New Roman" w:hAnsi="Times New Roman"/>
          <w:i w:val="0"/>
          <w:iCs w:val="0"/>
          <w:sz w:val="28"/>
          <w:szCs w:val="28"/>
          <w:lang w:val="en-US"/>
        </w:rPr>
        <w:t>labour</w:t>
      </w:r>
      <w:proofErr w:type="spellEnd"/>
      <w:r w:rsidRPr="00E64D4C">
        <w:rPr>
          <w:rStyle w:val="ab"/>
          <w:rFonts w:ascii="Times New Roman" w:hAnsi="Times New Roman"/>
          <w:i w:val="0"/>
          <w:iCs w:val="0"/>
          <w:sz w:val="28"/>
          <w:szCs w:val="28"/>
          <w:lang w:val="en-US"/>
        </w:rPr>
        <w:t xml:space="preserve"> market. Migration policy of the </w:t>
      </w:r>
      <w:smartTag w:uri="urn:schemas-microsoft-com:office:smarttags" w:element="PlaceName">
        <w:smartTag w:uri="urn:schemas-microsoft-com:office:smarttags" w:element="PlaceName">
          <w:r w:rsidRPr="00E64D4C">
            <w:rPr>
              <w:rStyle w:val="ab"/>
              <w:rFonts w:ascii="Times New Roman" w:hAnsi="Times New Roman"/>
              <w:i w:val="0"/>
              <w:iCs w:val="0"/>
              <w:sz w:val="28"/>
              <w:szCs w:val="28"/>
              <w:lang w:val="en-US"/>
            </w:rPr>
            <w:t>Republic</w:t>
          </w:r>
        </w:smartTag>
        <w:r w:rsidRPr="00E64D4C">
          <w:rPr>
            <w:rStyle w:val="ab"/>
            <w:rFonts w:ascii="Times New Roman" w:hAnsi="Times New Roman"/>
            <w:i w:val="0"/>
            <w:iCs w:val="0"/>
            <w:sz w:val="28"/>
            <w:szCs w:val="28"/>
            <w:lang w:val="en-US"/>
          </w:rPr>
          <w:t xml:space="preserve"> of </w:t>
        </w:r>
        <w:smartTag w:uri="urn:schemas-microsoft-com:office:smarttags" w:element="PlaceName">
          <w:r w:rsidRPr="00E64D4C">
            <w:rPr>
              <w:rStyle w:val="ab"/>
              <w:rFonts w:ascii="Times New Roman" w:hAnsi="Times New Roman"/>
              <w:i w:val="0"/>
              <w:iCs w:val="0"/>
              <w:sz w:val="28"/>
              <w:szCs w:val="28"/>
              <w:lang w:val="en-US"/>
            </w:rPr>
            <w:t>Belarus</w:t>
          </w:r>
        </w:smartTag>
      </w:smartTag>
      <w:r w:rsidRPr="00E64D4C">
        <w:rPr>
          <w:rStyle w:val="ab"/>
          <w:rFonts w:ascii="Times New Roman" w:hAnsi="Times New Roman"/>
          <w:i w:val="0"/>
          <w:iCs w:val="0"/>
          <w:sz w:val="28"/>
          <w:szCs w:val="28"/>
          <w:lang w:val="en-US"/>
        </w:rPr>
        <w:t>.</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11</w:t>
      </w:r>
      <w:r w:rsidRPr="00E64D4C">
        <w:rPr>
          <w:rFonts w:ascii="Times New Roman" w:hAnsi="Times New Roman"/>
          <w:sz w:val="28"/>
          <w:szCs w:val="28"/>
          <w:lang w:val="en-US"/>
        </w:rPr>
        <w:t xml:space="preserve"> The global financial market</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global financial market: the concept and functions. The structure of the global financial market. The primary and secondary financial market. Money and capital markets, their structure and distinguishing features.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institutional structure of the financial market. The activities of international financial institutions in the market of financial capital.</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Financial market instruments. Equity instruments and debt securities. Government and corporate securities.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stock market: the concept, preconditions for the emergence and development, the role in the organization of the investment capital flows.</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The structure of the stock market. The primary and secondary markets.</w:t>
      </w: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pacing w:val="-2"/>
          <w:sz w:val="28"/>
          <w:szCs w:val="28"/>
          <w:lang w:val="en-US"/>
        </w:rPr>
        <w:t>Stock exchanges: the concept and the story of the emergence and development. Functions of stock exchanges. Major stock exchanges of the world. Transactions and operations of stock exchanges.</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The concept of derivative financial instruments. Types of financial derivatives.</w:t>
      </w:r>
    </w:p>
    <w:p w:rsidR="0039385C" w:rsidRPr="00E64D4C" w:rsidRDefault="0039385C" w:rsidP="00B20A04">
      <w:pPr>
        <w:widowControl w:val="0"/>
        <w:ind w:firstLine="709"/>
        <w:jc w:val="both"/>
        <w:rPr>
          <w:rFonts w:ascii="Times New Roman" w:hAnsi="Times New Roman"/>
          <w:spacing w:val="-4"/>
          <w:sz w:val="28"/>
          <w:szCs w:val="28"/>
          <w:lang w:val="en-US"/>
        </w:rPr>
      </w:pPr>
      <w:r w:rsidRPr="00E64D4C">
        <w:rPr>
          <w:rFonts w:ascii="Times New Roman" w:hAnsi="Times New Roman"/>
          <w:spacing w:val="-4"/>
          <w:sz w:val="28"/>
          <w:szCs w:val="28"/>
          <w:lang w:val="en-US"/>
        </w:rPr>
        <w:t>Stock market indexes: the concept, the method of calculation. The most significant and popular stock market indexes.</w:t>
      </w:r>
    </w:p>
    <w:p w:rsidR="0039385C" w:rsidRPr="00E64D4C" w:rsidRDefault="0039385C" w:rsidP="00362D58">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Stock markets and the global financial crisis of 2007-2009. The modern trends of the global stock market development.</w:t>
      </w:r>
    </w:p>
    <w:p w:rsidR="0039385C" w:rsidRPr="00E64D4C" w:rsidRDefault="0039385C" w:rsidP="00362D58">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Problems of the securities market development in 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39385C" w:rsidRDefault="0039385C" w:rsidP="00B20A04">
      <w:pPr>
        <w:widowControl w:val="0"/>
        <w:jc w:val="center"/>
        <w:rPr>
          <w:rFonts w:ascii="Times New Roman" w:hAnsi="Times New Roman"/>
          <w:caps/>
          <w:sz w:val="28"/>
          <w:szCs w:val="28"/>
          <w:lang w:val="en-US"/>
        </w:rPr>
      </w:pPr>
    </w:p>
    <w:p w:rsidR="006A38AE" w:rsidRPr="00E64D4C" w:rsidRDefault="006A38AE"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12 </w:t>
      </w:r>
      <w:r w:rsidRPr="00E64D4C">
        <w:rPr>
          <w:rFonts w:ascii="Times New Roman" w:hAnsi="Times New Roman"/>
          <w:sz w:val="28"/>
          <w:szCs w:val="28"/>
          <w:lang w:val="en-US"/>
        </w:rPr>
        <w:t>International credit</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International credit: the concept, subjects, functions and role in the world economic development.</w:t>
      </w:r>
    </w:p>
    <w:p w:rsidR="0039385C" w:rsidRPr="00E64D4C" w:rsidRDefault="0039385C" w:rsidP="00251F33">
      <w:pPr>
        <w:pStyle w:val="HTML"/>
        <w:shd w:val="clear" w:color="auto" w:fill="FFFFFF"/>
        <w:ind w:firstLine="709"/>
        <w:jc w:val="both"/>
        <w:rPr>
          <w:rFonts w:ascii="Times New Roman" w:hAnsi="Times New Roman" w:cs="Times New Roman"/>
          <w:sz w:val="28"/>
          <w:szCs w:val="28"/>
          <w:lang w:val="en-US"/>
        </w:rPr>
      </w:pPr>
      <w:r w:rsidRPr="00E64D4C">
        <w:rPr>
          <w:rFonts w:ascii="Times New Roman" w:hAnsi="Times New Roman" w:cs="Times New Roman"/>
          <w:sz w:val="28"/>
          <w:szCs w:val="28"/>
          <w:lang w:val="en-US"/>
        </w:rPr>
        <w:lastRenderedPageBreak/>
        <w:t>Forms of international credit. Corporate (commercial) credit: concept and forms. The limitations of corporate lending. International bank credit. Acceptance credit. Buyer's credit. The concept of a credit line.</w:t>
      </w:r>
    </w:p>
    <w:p w:rsidR="0039385C" w:rsidRPr="00E64D4C" w:rsidRDefault="0039385C" w:rsidP="00737FFB">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Long-term loans to the states. The indicators of the country's solvency. Credit ratings.</w:t>
      </w:r>
    </w:p>
    <w:p w:rsidR="0039385C" w:rsidRPr="00E64D4C" w:rsidRDefault="0039385C" w:rsidP="00737FFB">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Forms of international credit regulation. Basic tools of state regulation of international credit. Discount policy of the central bank. Tax and monetary policies of the state as a regulators of international credit flows.</w:t>
      </w:r>
    </w:p>
    <w:p w:rsidR="0039385C" w:rsidRPr="00E64D4C" w:rsidRDefault="0039385C" w:rsidP="00737FFB">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xml:space="preserve"> on the international credit market. Problems of the external debt regulation of 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13 </w:t>
      </w:r>
      <w:r w:rsidRPr="00E64D4C">
        <w:rPr>
          <w:rFonts w:ascii="Times New Roman" w:hAnsi="Times New Roman"/>
          <w:sz w:val="28"/>
          <w:szCs w:val="28"/>
          <w:lang w:val="en-US"/>
        </w:rPr>
        <w:t>International financial capital market (Euromarkets)</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8675E2">
      <w:pPr>
        <w:pStyle w:val="a4"/>
        <w:widowControl w:val="0"/>
        <w:ind w:firstLine="709"/>
        <w:rPr>
          <w:rFonts w:ascii="Times New Roman" w:hAnsi="Times New Roman"/>
          <w:sz w:val="28"/>
          <w:szCs w:val="28"/>
          <w:lang w:val="en-US"/>
        </w:rPr>
      </w:pPr>
      <w:r w:rsidRPr="00E64D4C">
        <w:rPr>
          <w:rFonts w:ascii="Times New Roman" w:hAnsi="Times New Roman"/>
          <w:sz w:val="28"/>
          <w:szCs w:val="28"/>
          <w:lang w:val="en-US"/>
        </w:rPr>
        <w:t>Euromarkets: the concept and conditions of occurring. The structure of the Euromarkets.</w:t>
      </w:r>
    </w:p>
    <w:p w:rsidR="0039385C" w:rsidRPr="00E64D4C" w:rsidRDefault="0039385C" w:rsidP="008675E2">
      <w:pPr>
        <w:pStyle w:val="a4"/>
        <w:widowControl w:val="0"/>
        <w:ind w:firstLine="709"/>
        <w:rPr>
          <w:rFonts w:ascii="Times New Roman" w:hAnsi="Times New Roman"/>
          <w:sz w:val="28"/>
          <w:szCs w:val="28"/>
          <w:lang w:val="en-US"/>
        </w:rPr>
      </w:pPr>
      <w:r w:rsidRPr="00E64D4C">
        <w:rPr>
          <w:rFonts w:ascii="Times New Roman" w:hAnsi="Times New Roman"/>
          <w:sz w:val="28"/>
          <w:szCs w:val="28"/>
          <w:lang w:val="en-US"/>
        </w:rPr>
        <w:t>Subjects and institutional structure of the Euromarkets. Geographic localization of the Euromarkets. Global financial centers.</w:t>
      </w:r>
    </w:p>
    <w:p w:rsidR="0039385C" w:rsidRPr="00E64D4C" w:rsidRDefault="0039385C" w:rsidP="008675E2">
      <w:pPr>
        <w:pStyle w:val="a4"/>
        <w:widowControl w:val="0"/>
        <w:ind w:firstLine="709"/>
        <w:rPr>
          <w:rFonts w:ascii="Times New Roman" w:hAnsi="Times New Roman"/>
          <w:sz w:val="28"/>
          <w:szCs w:val="28"/>
          <w:lang w:val="en-US"/>
        </w:rPr>
      </w:pPr>
      <w:r w:rsidRPr="00E64D4C">
        <w:rPr>
          <w:rFonts w:ascii="Times New Roman" w:hAnsi="Times New Roman"/>
          <w:sz w:val="28"/>
          <w:szCs w:val="28"/>
          <w:lang w:val="en-US"/>
        </w:rPr>
        <w:t xml:space="preserve">Eurocurrency market. </w:t>
      </w:r>
      <w:proofErr w:type="spellStart"/>
      <w:r w:rsidRPr="00E64D4C">
        <w:rPr>
          <w:rFonts w:ascii="Times New Roman" w:hAnsi="Times New Roman"/>
          <w:sz w:val="28"/>
          <w:szCs w:val="28"/>
          <w:lang w:val="en-US"/>
        </w:rPr>
        <w:t>Eurocredit</w:t>
      </w:r>
      <w:proofErr w:type="spellEnd"/>
      <w:r w:rsidRPr="00E64D4C">
        <w:rPr>
          <w:rFonts w:ascii="Times New Roman" w:hAnsi="Times New Roman"/>
          <w:sz w:val="28"/>
          <w:szCs w:val="28"/>
          <w:lang w:val="en-US"/>
        </w:rPr>
        <w:t xml:space="preserve">. Syndicated loans. Banking syndicates as subjects of </w:t>
      </w:r>
      <w:proofErr w:type="spellStart"/>
      <w:r w:rsidRPr="00E64D4C">
        <w:rPr>
          <w:rFonts w:ascii="Times New Roman" w:hAnsi="Times New Roman"/>
          <w:sz w:val="28"/>
          <w:szCs w:val="28"/>
          <w:lang w:val="en-US"/>
        </w:rPr>
        <w:t>Eurocredit</w:t>
      </w:r>
      <w:proofErr w:type="spellEnd"/>
      <w:r w:rsidRPr="00E64D4C">
        <w:rPr>
          <w:rFonts w:ascii="Times New Roman" w:hAnsi="Times New Roman"/>
          <w:sz w:val="28"/>
          <w:szCs w:val="28"/>
          <w:lang w:val="en-US"/>
        </w:rPr>
        <w:t xml:space="preserve"> market. Eurobond market. </w:t>
      </w:r>
      <w:proofErr w:type="spellStart"/>
      <w:r w:rsidRPr="00E64D4C">
        <w:rPr>
          <w:rFonts w:ascii="Times New Roman" w:hAnsi="Times New Roman"/>
          <w:sz w:val="28"/>
          <w:szCs w:val="28"/>
          <w:lang w:val="en-US"/>
        </w:rPr>
        <w:t>Euromarket</w:t>
      </w:r>
      <w:proofErr w:type="spellEnd"/>
      <w:r w:rsidRPr="00E64D4C">
        <w:rPr>
          <w:rFonts w:ascii="Times New Roman" w:hAnsi="Times New Roman"/>
          <w:sz w:val="28"/>
          <w:szCs w:val="28"/>
          <w:lang w:val="en-US"/>
        </w:rPr>
        <w:t xml:space="preserve"> interest rates. LIBOR. EURIBOR.</w:t>
      </w:r>
    </w:p>
    <w:p w:rsidR="0039385C" w:rsidRPr="00E64D4C" w:rsidRDefault="0039385C" w:rsidP="008675E2">
      <w:pPr>
        <w:pStyle w:val="a4"/>
        <w:widowControl w:val="0"/>
        <w:ind w:firstLine="709"/>
        <w:rPr>
          <w:rFonts w:ascii="Times New Roman" w:hAnsi="Times New Roman"/>
          <w:sz w:val="28"/>
          <w:szCs w:val="28"/>
          <w:lang w:val="en-US"/>
        </w:rPr>
      </w:pPr>
      <w:r w:rsidRPr="00E64D4C">
        <w:rPr>
          <w:rFonts w:ascii="Times New Roman" w:hAnsi="Times New Roman"/>
          <w:sz w:val="28"/>
          <w:szCs w:val="28"/>
          <w:lang w:val="en-US"/>
        </w:rPr>
        <w:t xml:space="preserve">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xml:space="preserve"> on the Eurobond market.</w:t>
      </w:r>
    </w:p>
    <w:p w:rsidR="0039385C" w:rsidRPr="00E64D4C" w:rsidRDefault="0039385C" w:rsidP="008675E2">
      <w:pPr>
        <w:pStyle w:val="a4"/>
        <w:widowControl w:val="0"/>
        <w:ind w:firstLine="709"/>
        <w:rPr>
          <w:rFonts w:ascii="Times New Roman" w:hAnsi="Times New Roman"/>
          <w:sz w:val="28"/>
          <w:szCs w:val="28"/>
          <w:lang w:val="en-US"/>
        </w:rPr>
      </w:pPr>
    </w:p>
    <w:p w:rsidR="0039385C" w:rsidRPr="00E64D4C" w:rsidRDefault="0039385C" w:rsidP="005E3076">
      <w:pPr>
        <w:pStyle w:val="a4"/>
        <w:widowControl w:val="0"/>
        <w:ind w:firstLine="0"/>
        <w:jc w:val="center"/>
        <w:rPr>
          <w:rFonts w:ascii="Times New Roman" w:hAnsi="Times New Roman"/>
          <w:sz w:val="28"/>
          <w:szCs w:val="28"/>
          <w:lang w:val="en-US"/>
        </w:rPr>
      </w:pPr>
      <w:r w:rsidRPr="00E64D4C">
        <w:rPr>
          <w:rFonts w:ascii="Times New Roman" w:hAnsi="Times New Roman"/>
          <w:sz w:val="28"/>
          <w:szCs w:val="28"/>
          <w:lang w:val="en-US"/>
        </w:rPr>
        <w:t>14 Foreign currency and exchange rates</w:t>
      </w:r>
    </w:p>
    <w:p w:rsidR="0039385C" w:rsidRPr="00E64D4C" w:rsidRDefault="0039385C" w:rsidP="005E3076">
      <w:pPr>
        <w:pStyle w:val="a4"/>
        <w:widowControl w:val="0"/>
        <w:ind w:firstLine="0"/>
        <w:jc w:val="center"/>
        <w:rPr>
          <w:rFonts w:ascii="Times New Roman" w:hAnsi="Times New Roman"/>
          <w:sz w:val="28"/>
          <w:szCs w:val="28"/>
          <w:lang w:val="en-US"/>
        </w:rPr>
      </w:pPr>
    </w:p>
    <w:p w:rsidR="0039385C" w:rsidRPr="00E64D4C" w:rsidRDefault="0039385C" w:rsidP="005E3076">
      <w:pPr>
        <w:ind w:firstLine="708"/>
        <w:jc w:val="both"/>
        <w:rPr>
          <w:rFonts w:ascii="Times New Roman" w:hAnsi="Times New Roman"/>
          <w:sz w:val="28"/>
          <w:szCs w:val="28"/>
          <w:lang w:val="en-US"/>
        </w:rPr>
      </w:pPr>
      <w:r w:rsidRPr="00E64D4C">
        <w:rPr>
          <w:rFonts w:ascii="Times New Roman" w:hAnsi="Times New Roman"/>
          <w:sz w:val="28"/>
          <w:szCs w:val="28"/>
          <w:lang w:val="en-US"/>
        </w:rPr>
        <w:t xml:space="preserve">Foreign currency: concept and types. Convertibility of currency, its types. </w:t>
      </w:r>
      <w:smartTag w:uri="urn:schemas-microsoft-com:office:smarttags" w:element="PlaceName">
        <w:r w:rsidRPr="00E64D4C">
          <w:rPr>
            <w:rFonts w:ascii="Times New Roman" w:hAnsi="Times New Roman"/>
            <w:sz w:val="28"/>
            <w:szCs w:val="28"/>
            <w:lang w:val="en-US"/>
          </w:rPr>
          <w:t>Main</w:t>
        </w:r>
      </w:smartTag>
      <w:r w:rsidRPr="00E64D4C">
        <w:rPr>
          <w:rFonts w:ascii="Times New Roman" w:hAnsi="Times New Roman"/>
          <w:sz w:val="28"/>
          <w:szCs w:val="28"/>
          <w:lang w:val="en-US"/>
        </w:rPr>
        <w:t xml:space="preserve"> causes of transition to convertibility of the national currency.</w:t>
      </w:r>
    </w:p>
    <w:p w:rsidR="0039385C" w:rsidRPr="00E64D4C" w:rsidRDefault="0039385C" w:rsidP="005E3076">
      <w:pPr>
        <w:ind w:firstLine="708"/>
        <w:jc w:val="both"/>
        <w:rPr>
          <w:rFonts w:ascii="Times New Roman" w:hAnsi="Times New Roman"/>
          <w:sz w:val="28"/>
          <w:szCs w:val="28"/>
          <w:lang w:val="en-US"/>
        </w:rPr>
      </w:pPr>
      <w:r w:rsidRPr="00E64D4C">
        <w:rPr>
          <w:rFonts w:ascii="Times New Roman" w:hAnsi="Times New Roman"/>
          <w:sz w:val="28"/>
          <w:szCs w:val="28"/>
          <w:lang w:val="en-US"/>
        </w:rPr>
        <w:t>Definition of exchange rate. Nominal and real exchange rate. Effective exchange rate. Cross exchange rate. Currencies' parity. Exchange rate regimes (fixed and flexible). Factors affecting the exchange rate.</w:t>
      </w:r>
    </w:p>
    <w:p w:rsidR="0039385C" w:rsidRPr="00E64D4C" w:rsidRDefault="0039385C" w:rsidP="005E3076">
      <w:pPr>
        <w:pStyle w:val="a4"/>
        <w:widowControl w:val="0"/>
        <w:ind w:firstLine="709"/>
        <w:rPr>
          <w:rFonts w:ascii="Times New Roman" w:hAnsi="Times New Roman"/>
          <w:caps/>
          <w:sz w:val="28"/>
          <w:szCs w:val="28"/>
          <w:lang w:val="en-US"/>
        </w:rPr>
      </w:pPr>
      <w:r w:rsidRPr="00E64D4C">
        <w:rPr>
          <w:rFonts w:ascii="Times New Roman" w:hAnsi="Times New Roman"/>
          <w:sz w:val="28"/>
          <w:szCs w:val="28"/>
          <w:lang w:val="en-US"/>
        </w:rPr>
        <w:t>Exchange rate theories. Theory of currencies purchasing power parity (PPP). Absolute and relative PPP. Fisher effect. The correlation between interest rate and exchange rate.</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jc w:val="center"/>
        <w:rPr>
          <w:rFonts w:ascii="Times New Roman" w:hAnsi="Times New Roman"/>
          <w:sz w:val="28"/>
          <w:szCs w:val="28"/>
          <w:lang w:val="en-US"/>
        </w:rPr>
      </w:pPr>
      <w:r w:rsidRPr="00E64D4C">
        <w:rPr>
          <w:rFonts w:ascii="Times New Roman" w:hAnsi="Times New Roman"/>
          <w:caps/>
          <w:sz w:val="28"/>
          <w:szCs w:val="28"/>
          <w:lang w:val="en-US"/>
        </w:rPr>
        <w:t xml:space="preserve">15 </w:t>
      </w:r>
      <w:r w:rsidRPr="00E64D4C">
        <w:rPr>
          <w:rFonts w:ascii="Times New Roman" w:hAnsi="Times New Roman"/>
          <w:sz w:val="28"/>
          <w:szCs w:val="28"/>
          <w:lang w:val="en-US"/>
        </w:rPr>
        <w:t>World monetary system</w:t>
      </w:r>
    </w:p>
    <w:p w:rsidR="0039385C" w:rsidRPr="00E64D4C" w:rsidRDefault="0039385C" w:rsidP="00B20A04">
      <w:pPr>
        <w:widowControl w:val="0"/>
        <w:jc w:val="center"/>
        <w:rPr>
          <w:rFonts w:ascii="Times New Roman" w:hAnsi="Times New Roman"/>
          <w:caps/>
          <w:sz w:val="28"/>
          <w:szCs w:val="28"/>
          <w:lang w:val="en-US"/>
        </w:rPr>
      </w:pP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World monetary system</w:t>
      </w:r>
      <w:r w:rsidRPr="00E64D4C">
        <w:rPr>
          <w:rFonts w:ascii="Times New Roman" w:hAnsi="Times New Roman"/>
          <w:spacing w:val="-1"/>
          <w:sz w:val="28"/>
          <w:szCs w:val="28"/>
          <w:lang w:val="en-US"/>
        </w:rPr>
        <w:t xml:space="preserve">: the concept and elements. </w:t>
      </w:r>
      <w:r w:rsidRPr="00E64D4C">
        <w:rPr>
          <w:rFonts w:ascii="Times New Roman" w:hAnsi="Times New Roman"/>
          <w:sz w:val="28"/>
          <w:szCs w:val="28"/>
          <w:lang w:val="en-US"/>
        </w:rPr>
        <w:t>Evolution of the World monetary system: historical forms and their characteristics.</w:t>
      </w: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pacing w:val="-2"/>
          <w:sz w:val="28"/>
          <w:szCs w:val="28"/>
          <w:lang w:val="en-US"/>
        </w:rPr>
        <w:t xml:space="preserve">Structural principles of the Paris, </w:t>
      </w:r>
      <w:smartTag w:uri="urn:schemas-microsoft-com:office:smarttags" w:element="PlaceName">
        <w:r w:rsidRPr="00E64D4C">
          <w:rPr>
            <w:rFonts w:ascii="Times New Roman" w:hAnsi="Times New Roman"/>
            <w:spacing w:val="-2"/>
            <w:sz w:val="28"/>
            <w:szCs w:val="28"/>
            <w:lang w:val="en-US"/>
          </w:rPr>
          <w:t>Genoa</w:t>
        </w:r>
      </w:smartTag>
      <w:r w:rsidRPr="00E64D4C">
        <w:rPr>
          <w:rFonts w:ascii="Times New Roman" w:hAnsi="Times New Roman"/>
          <w:spacing w:val="-2"/>
          <w:sz w:val="28"/>
          <w:szCs w:val="28"/>
          <w:lang w:val="en-US"/>
        </w:rPr>
        <w:t xml:space="preserve">, Bretton Woods and the Jamaican </w:t>
      </w:r>
      <w:r w:rsidRPr="00E64D4C">
        <w:rPr>
          <w:rFonts w:ascii="Times New Roman" w:hAnsi="Times New Roman"/>
          <w:sz w:val="28"/>
          <w:szCs w:val="28"/>
          <w:lang w:val="en-US"/>
        </w:rPr>
        <w:t>monetary systems</w:t>
      </w:r>
      <w:r w:rsidRPr="00E64D4C">
        <w:rPr>
          <w:rFonts w:ascii="Times New Roman" w:hAnsi="Times New Roman"/>
          <w:spacing w:val="-2"/>
          <w:sz w:val="28"/>
          <w:szCs w:val="28"/>
          <w:lang w:val="en-US"/>
        </w:rPr>
        <w:t>.</w:t>
      </w: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pacing w:val="-2"/>
          <w:sz w:val="28"/>
          <w:szCs w:val="28"/>
          <w:lang w:val="en-US"/>
        </w:rPr>
        <w:t>Regularities in the development of world monetary system. European Monetary System. Prerequisites, conditions and factors of monetary integration.</w:t>
      </w: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pacing w:val="-2"/>
          <w:sz w:val="28"/>
          <w:szCs w:val="28"/>
          <w:lang w:val="en-US"/>
        </w:rPr>
        <w:t>International financial stability. Currency crises: definition, causes and manifestations.</w:t>
      </w:r>
    </w:p>
    <w:p w:rsidR="0039385C" w:rsidRPr="00E64D4C" w:rsidRDefault="0039385C" w:rsidP="00B20A04">
      <w:pPr>
        <w:widowControl w:val="0"/>
        <w:ind w:firstLine="709"/>
        <w:jc w:val="both"/>
        <w:rPr>
          <w:rFonts w:ascii="Times New Roman" w:hAnsi="Times New Roman"/>
          <w:spacing w:val="-2"/>
          <w:sz w:val="28"/>
          <w:szCs w:val="28"/>
          <w:lang w:val="en-US"/>
        </w:rPr>
      </w:pPr>
      <w:r w:rsidRPr="00E64D4C">
        <w:rPr>
          <w:rFonts w:ascii="Times New Roman" w:hAnsi="Times New Roman"/>
          <w:spacing w:val="-2"/>
          <w:sz w:val="28"/>
          <w:szCs w:val="28"/>
          <w:lang w:val="en-US"/>
        </w:rPr>
        <w:t xml:space="preserve">Stages and problems of development of the </w:t>
      </w:r>
      <w:r w:rsidRPr="00E64D4C">
        <w:rPr>
          <w:rFonts w:ascii="Times New Roman" w:hAnsi="Times New Roman"/>
          <w:sz w:val="28"/>
          <w:szCs w:val="28"/>
          <w:lang w:val="en-US"/>
        </w:rPr>
        <w:t>monetary system</w:t>
      </w:r>
      <w:r w:rsidRPr="00E64D4C">
        <w:rPr>
          <w:rFonts w:ascii="Times New Roman" w:hAnsi="Times New Roman"/>
          <w:spacing w:val="-2"/>
          <w:sz w:val="28"/>
          <w:szCs w:val="28"/>
          <w:lang w:val="en-US"/>
        </w:rPr>
        <w:t xml:space="preserve"> of the </w:t>
      </w:r>
      <w:smartTag w:uri="urn:schemas-microsoft-com:office:smarttags" w:element="PlaceName">
        <w:smartTag w:uri="urn:schemas-microsoft-com:office:smarttags" w:element="PlaceName">
          <w:r w:rsidRPr="00E64D4C">
            <w:rPr>
              <w:rFonts w:ascii="Times New Roman" w:hAnsi="Times New Roman"/>
              <w:spacing w:val="-2"/>
              <w:sz w:val="28"/>
              <w:szCs w:val="28"/>
              <w:lang w:val="en-US"/>
            </w:rPr>
            <w:t>Republic</w:t>
          </w:r>
        </w:smartTag>
        <w:r w:rsidRPr="00E64D4C">
          <w:rPr>
            <w:rFonts w:ascii="Times New Roman" w:hAnsi="Times New Roman"/>
            <w:spacing w:val="-2"/>
            <w:sz w:val="28"/>
            <w:szCs w:val="28"/>
            <w:lang w:val="en-US"/>
          </w:rPr>
          <w:t xml:space="preserve"> of </w:t>
        </w:r>
        <w:smartTag w:uri="urn:schemas-microsoft-com:office:smarttags" w:element="PlaceName">
          <w:r w:rsidRPr="00E64D4C">
            <w:rPr>
              <w:rFonts w:ascii="Times New Roman" w:hAnsi="Times New Roman"/>
              <w:spacing w:val="-2"/>
              <w:sz w:val="28"/>
              <w:szCs w:val="28"/>
              <w:lang w:val="en-US"/>
            </w:rPr>
            <w:t>Belarus</w:t>
          </w:r>
        </w:smartTag>
      </w:smartTag>
      <w:r w:rsidRPr="00E64D4C">
        <w:rPr>
          <w:rFonts w:ascii="Times New Roman" w:hAnsi="Times New Roman"/>
          <w:spacing w:val="-2"/>
          <w:sz w:val="28"/>
          <w:szCs w:val="28"/>
          <w:lang w:val="en-US"/>
        </w:rPr>
        <w:t>.</w:t>
      </w: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lastRenderedPageBreak/>
        <w:t xml:space="preserve">16 </w:t>
      </w:r>
      <w:r w:rsidRPr="00E64D4C">
        <w:rPr>
          <w:rFonts w:ascii="Times New Roman" w:hAnsi="Times New Roman"/>
          <w:spacing w:val="-3"/>
          <w:sz w:val="28"/>
          <w:szCs w:val="28"/>
          <w:lang w:val="en-US"/>
        </w:rPr>
        <w:t>The foreign exchange markets (Forex)</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pStyle w:val="a4"/>
        <w:widowControl w:val="0"/>
        <w:ind w:firstLine="709"/>
        <w:rPr>
          <w:rFonts w:ascii="Times New Roman" w:hAnsi="Times New Roman"/>
          <w:sz w:val="28"/>
          <w:szCs w:val="28"/>
          <w:lang w:val="en-US"/>
        </w:rPr>
      </w:pPr>
      <w:r w:rsidRPr="00E64D4C">
        <w:rPr>
          <w:rFonts w:ascii="Times New Roman" w:hAnsi="Times New Roman"/>
          <w:spacing w:val="-3"/>
          <w:sz w:val="28"/>
          <w:szCs w:val="28"/>
          <w:lang w:val="en-US"/>
        </w:rPr>
        <w:t>Definition of the Forex. Functions of the Forex. Participants of foreign exchange markets.</w:t>
      </w:r>
      <w:r w:rsidR="008E4359" w:rsidRPr="00E64D4C">
        <w:rPr>
          <w:rFonts w:ascii="Times New Roman" w:hAnsi="Times New Roman"/>
          <w:spacing w:val="-3"/>
          <w:sz w:val="28"/>
          <w:szCs w:val="28"/>
          <w:lang w:val="en-US"/>
        </w:rPr>
        <w:t xml:space="preserve"> </w:t>
      </w:r>
      <w:r w:rsidRPr="00E64D4C">
        <w:rPr>
          <w:rFonts w:ascii="Times New Roman" w:hAnsi="Times New Roman"/>
          <w:spacing w:val="-3"/>
          <w:sz w:val="28"/>
          <w:szCs w:val="28"/>
          <w:lang w:val="en-US"/>
        </w:rPr>
        <w:t xml:space="preserve">Types of markets: markets by location and by currency; markets by delivery date. </w:t>
      </w:r>
      <w:r w:rsidRPr="00E64D4C">
        <w:rPr>
          <w:rFonts w:ascii="Times New Roman" w:hAnsi="Times New Roman"/>
          <w:sz w:val="28"/>
          <w:szCs w:val="28"/>
          <w:lang w:val="en-US"/>
        </w:rPr>
        <w:t xml:space="preserve">The role of banks and transnational corporations in the organization of the </w:t>
      </w:r>
      <w:r w:rsidRPr="00E64D4C">
        <w:rPr>
          <w:rFonts w:ascii="Times New Roman" w:hAnsi="Times New Roman"/>
          <w:spacing w:val="-3"/>
          <w:sz w:val="28"/>
          <w:szCs w:val="28"/>
          <w:lang w:val="en-US"/>
        </w:rPr>
        <w:t>foreign exchange markets</w:t>
      </w:r>
      <w:r w:rsidRPr="00E64D4C">
        <w:rPr>
          <w:rFonts w:ascii="Times New Roman" w:hAnsi="Times New Roman"/>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Foreign currency positions of banks. The bank risks in the open currency position.</w:t>
      </w:r>
    </w:p>
    <w:p w:rsidR="0039385C" w:rsidRPr="00E64D4C" w:rsidRDefault="0039385C" w:rsidP="00A81E0E">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Foreign exchange transactions. Classification of foreign exchange transactions. Spot and forward transactions.</w:t>
      </w:r>
    </w:p>
    <w:p w:rsidR="0039385C" w:rsidRPr="00E64D4C" w:rsidRDefault="0039385C" w:rsidP="00A81E0E">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Currency speculation. Currency arbitrage: concept and conditions. </w:t>
      </w:r>
    </w:p>
    <w:p w:rsidR="0039385C" w:rsidRPr="00E64D4C" w:rsidRDefault="0039385C" w:rsidP="00A81E0E">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The foreign exchange market in 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 the main characteristics and trends.</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20A04">
      <w:pPr>
        <w:widowControl w:val="0"/>
        <w:jc w:val="center"/>
        <w:rPr>
          <w:rFonts w:ascii="Times New Roman" w:hAnsi="Times New Roman"/>
          <w:caps/>
          <w:sz w:val="28"/>
          <w:szCs w:val="28"/>
          <w:lang w:val="en-US"/>
        </w:rPr>
      </w:pPr>
      <w:r w:rsidRPr="00E64D4C">
        <w:rPr>
          <w:rFonts w:ascii="Times New Roman" w:hAnsi="Times New Roman"/>
          <w:caps/>
          <w:sz w:val="28"/>
          <w:szCs w:val="28"/>
          <w:lang w:val="en-US"/>
        </w:rPr>
        <w:t xml:space="preserve">17 </w:t>
      </w:r>
      <w:r w:rsidRPr="00E64D4C">
        <w:rPr>
          <w:rFonts w:ascii="Times New Roman" w:hAnsi="Times New Roman"/>
          <w:sz w:val="28"/>
          <w:szCs w:val="28"/>
          <w:lang w:val="en-US"/>
        </w:rPr>
        <w:t>Monetary policy</w:t>
      </w:r>
    </w:p>
    <w:p w:rsidR="0039385C" w:rsidRPr="00E64D4C" w:rsidRDefault="0039385C" w:rsidP="00B20A04">
      <w:pPr>
        <w:widowControl w:val="0"/>
        <w:ind w:firstLine="709"/>
        <w:jc w:val="both"/>
        <w:rPr>
          <w:rFonts w:ascii="Times New Roman" w:hAnsi="Times New Roman"/>
          <w:sz w:val="28"/>
          <w:szCs w:val="28"/>
          <w:lang w:val="en-US"/>
        </w:rPr>
      </w:pPr>
    </w:p>
    <w:p w:rsidR="0039385C" w:rsidRPr="00E64D4C" w:rsidRDefault="0039385C" w:rsidP="00B317C7">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Forms of regulation of currency relations. Objectives of foreign exchange policy.</w:t>
      </w:r>
    </w:p>
    <w:p w:rsidR="0039385C" w:rsidRPr="00E64D4C" w:rsidRDefault="0039385C" w:rsidP="00B317C7">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Nation monetary policy. Direct and indirect instruments of regulation. Changes in reserve ratios. Open market operations. Bank rate policy. Selective credit controls. Currency devaluation and currency revaluation.</w:t>
      </w:r>
    </w:p>
    <w:p w:rsidR="0039385C" w:rsidRPr="00E64D4C" w:rsidRDefault="0039385C" w:rsidP="00F36E81">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Monetary integration. The evolution of the monetary unions.</w:t>
      </w:r>
    </w:p>
    <w:p w:rsidR="0039385C" w:rsidRPr="00E64D4C" w:rsidRDefault="0039385C" w:rsidP="00F36E81">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Dollarization as a type of monetary policy. Official and non-official dollarization.</w:t>
      </w:r>
    </w:p>
    <w:p w:rsidR="0039385C" w:rsidRPr="00E64D4C" w:rsidRDefault="0039385C" w:rsidP="00F36E81">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Foreign exchange control: concept, objectives and forms. Exchange Restrictions.</w:t>
      </w:r>
    </w:p>
    <w:p w:rsidR="0039385C" w:rsidRPr="00E64D4C" w:rsidRDefault="0039385C" w:rsidP="00F36E81">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Modern foreign exchange policy of 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39385C" w:rsidRPr="00E64D4C" w:rsidRDefault="0039385C" w:rsidP="00B20A04">
      <w:pPr>
        <w:widowControl w:val="0"/>
        <w:ind w:firstLine="709"/>
        <w:jc w:val="both"/>
        <w:rPr>
          <w:rFonts w:ascii="Times New Roman" w:hAnsi="Times New Roman"/>
          <w:b/>
          <w:caps/>
          <w:sz w:val="28"/>
          <w:szCs w:val="28"/>
          <w:lang w:val="en-US"/>
        </w:rPr>
      </w:pPr>
    </w:p>
    <w:p w:rsidR="0039385C" w:rsidRPr="00E64D4C" w:rsidRDefault="0039385C" w:rsidP="00B20A04">
      <w:pPr>
        <w:widowControl w:val="0"/>
        <w:jc w:val="center"/>
        <w:rPr>
          <w:rFonts w:ascii="Times New Roman" w:hAnsi="Times New Roman"/>
          <w:sz w:val="28"/>
          <w:szCs w:val="28"/>
          <w:lang w:val="en-US"/>
        </w:rPr>
      </w:pPr>
      <w:r w:rsidRPr="00E64D4C">
        <w:rPr>
          <w:rFonts w:ascii="Times New Roman" w:hAnsi="Times New Roman"/>
          <w:caps/>
          <w:sz w:val="28"/>
          <w:szCs w:val="28"/>
          <w:lang w:val="en-US"/>
        </w:rPr>
        <w:t>18</w:t>
      </w:r>
      <w:r w:rsidRPr="00E64D4C">
        <w:rPr>
          <w:rFonts w:ascii="Times New Roman" w:hAnsi="Times New Roman"/>
          <w:sz w:val="28"/>
          <w:szCs w:val="28"/>
          <w:lang w:val="en-US"/>
        </w:rPr>
        <w:t xml:space="preserve"> International settlements</w:t>
      </w:r>
    </w:p>
    <w:p w:rsidR="0039385C" w:rsidRPr="00E64D4C" w:rsidRDefault="0039385C" w:rsidP="00B20A04">
      <w:pPr>
        <w:widowControl w:val="0"/>
        <w:jc w:val="center"/>
        <w:rPr>
          <w:rFonts w:ascii="Times New Roman" w:hAnsi="Times New Roman"/>
          <w:sz w:val="28"/>
          <w:szCs w:val="28"/>
          <w:lang w:val="en-US"/>
        </w:rPr>
      </w:pPr>
    </w:p>
    <w:p w:rsidR="0039385C" w:rsidRPr="00E64D4C" w:rsidRDefault="0039385C" w:rsidP="00B317C7">
      <w:pPr>
        <w:ind w:firstLine="708"/>
        <w:jc w:val="both"/>
        <w:rPr>
          <w:rFonts w:ascii="Times New Roman" w:hAnsi="Times New Roman"/>
          <w:spacing w:val="-3"/>
          <w:sz w:val="28"/>
          <w:szCs w:val="28"/>
          <w:lang w:val="en-US"/>
        </w:rPr>
      </w:pPr>
      <w:r w:rsidRPr="00E64D4C">
        <w:rPr>
          <w:rFonts w:ascii="Times New Roman" w:hAnsi="Times New Roman"/>
          <w:spacing w:val="-3"/>
          <w:sz w:val="28"/>
          <w:szCs w:val="28"/>
          <w:lang w:val="en-US"/>
        </w:rPr>
        <w:t xml:space="preserve">Definition of international settlements. Main characteristics of modern international settlements. Major points concerning international settlements. Unification of international </w:t>
      </w:r>
      <w:r w:rsidRPr="00E64D4C">
        <w:rPr>
          <w:rFonts w:ascii="Times New Roman" w:hAnsi="Times New Roman"/>
          <w:sz w:val="28"/>
          <w:szCs w:val="28"/>
          <w:lang w:val="en-US"/>
        </w:rPr>
        <w:t>settlements</w:t>
      </w:r>
      <w:r w:rsidRPr="00E64D4C">
        <w:rPr>
          <w:rFonts w:ascii="Times New Roman" w:hAnsi="Times New Roman"/>
          <w:spacing w:val="-3"/>
          <w:sz w:val="28"/>
          <w:szCs w:val="28"/>
          <w:lang w:val="en-US"/>
        </w:rPr>
        <w:t>. The role of the International Chamber of Commerce in the harmonization of international settlements.</w:t>
      </w:r>
    </w:p>
    <w:p w:rsidR="0039385C" w:rsidRPr="00E64D4C" w:rsidRDefault="0039385C" w:rsidP="00B20A04">
      <w:pPr>
        <w:widowControl w:val="0"/>
        <w:ind w:firstLine="709"/>
        <w:jc w:val="both"/>
        <w:rPr>
          <w:rFonts w:ascii="Times New Roman" w:hAnsi="Times New Roman"/>
          <w:spacing w:val="-3"/>
          <w:sz w:val="28"/>
          <w:szCs w:val="28"/>
          <w:lang w:val="en-US"/>
        </w:rPr>
      </w:pPr>
      <w:r w:rsidRPr="00E64D4C">
        <w:rPr>
          <w:rFonts w:ascii="Times New Roman" w:hAnsi="Times New Roman"/>
          <w:spacing w:val="-3"/>
          <w:sz w:val="28"/>
          <w:szCs w:val="28"/>
          <w:lang w:val="en-US"/>
        </w:rPr>
        <w:t>Main methods of international settlements: advance payment; open account system; documentary collection; letter of credit.</w:t>
      </w:r>
    </w:p>
    <w:p w:rsidR="0039385C" w:rsidRPr="00E64D4C" w:rsidRDefault="0039385C" w:rsidP="007D285C">
      <w:pPr>
        <w:widowControl w:val="0"/>
        <w:jc w:val="center"/>
        <w:rPr>
          <w:rFonts w:ascii="Times New Roman" w:hAnsi="Times New Roman"/>
          <w:sz w:val="28"/>
          <w:szCs w:val="28"/>
          <w:lang w:val="en-US"/>
        </w:rPr>
      </w:pPr>
    </w:p>
    <w:p w:rsidR="0039385C" w:rsidRPr="00E64D4C" w:rsidRDefault="0039385C" w:rsidP="007D285C">
      <w:pPr>
        <w:widowControl w:val="0"/>
        <w:jc w:val="center"/>
        <w:rPr>
          <w:rFonts w:ascii="Times New Roman" w:hAnsi="Times New Roman"/>
          <w:sz w:val="28"/>
          <w:szCs w:val="28"/>
          <w:lang w:val="en-US"/>
        </w:rPr>
      </w:pPr>
      <w:r w:rsidRPr="00E64D4C">
        <w:rPr>
          <w:rFonts w:ascii="Times New Roman" w:hAnsi="Times New Roman"/>
          <w:sz w:val="28"/>
          <w:szCs w:val="28"/>
          <w:lang w:val="en-US"/>
        </w:rPr>
        <w:t>19 Balance of payments</w:t>
      </w:r>
    </w:p>
    <w:p w:rsidR="0039385C" w:rsidRPr="00E64D4C" w:rsidRDefault="0039385C" w:rsidP="007D285C">
      <w:pPr>
        <w:widowControl w:val="0"/>
        <w:ind w:firstLine="709"/>
        <w:jc w:val="both"/>
        <w:rPr>
          <w:rFonts w:ascii="Times New Roman" w:hAnsi="Times New Roman"/>
          <w:sz w:val="28"/>
          <w:szCs w:val="28"/>
          <w:lang w:val="en-US"/>
        </w:rPr>
      </w:pPr>
    </w:p>
    <w:p w:rsidR="0039385C" w:rsidRPr="00E64D4C" w:rsidRDefault="0039385C" w:rsidP="007D285C">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Balance of payments: concept, functions. Compilation principles (economic territory principle, residence principle, principle of double entry, principle of the uniform system for valuation of transactions, timing principle). Balance of payments theory.</w:t>
      </w:r>
    </w:p>
    <w:p w:rsidR="0039385C" w:rsidRPr="00E64D4C" w:rsidRDefault="0039385C" w:rsidP="007D285C">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Basic standard components of the balance of payments. Analytical presentation of the balance of payments. Main articles of the balance of payments. </w:t>
      </w:r>
      <w:r w:rsidRPr="00E64D4C">
        <w:rPr>
          <w:rFonts w:ascii="Times New Roman" w:hAnsi="Times New Roman"/>
          <w:sz w:val="28"/>
          <w:szCs w:val="28"/>
          <w:lang w:val="en-US"/>
        </w:rPr>
        <w:lastRenderedPageBreak/>
        <w:t xml:space="preserve">Current account. Goods and services account (the overall trade balance). The primary income account (factor income). The secondary income account (transfer payments). Capital account. Financial account. Overall balance of payments (balance of official payments). </w:t>
      </w:r>
      <w:r w:rsidRPr="00E64D4C">
        <w:rPr>
          <w:rFonts w:ascii="Times New Roman" w:hAnsi="Times New Roman"/>
          <w:spacing w:val="-3"/>
          <w:sz w:val="28"/>
          <w:szCs w:val="28"/>
          <w:lang w:val="en-US"/>
        </w:rPr>
        <w:t>Statistical discrepancy.</w:t>
      </w:r>
    </w:p>
    <w:p w:rsidR="0039385C" w:rsidRPr="00E64D4C" w:rsidRDefault="0039385C" w:rsidP="007D285C">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Macroeconomic significance of the balance of payments.</w:t>
      </w:r>
    </w:p>
    <w:p w:rsidR="0039385C" w:rsidRPr="00E64D4C" w:rsidRDefault="0039385C" w:rsidP="007D285C">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Regulation and financing of the balance of payments. Transactions with the official reserves.</w:t>
      </w:r>
    </w:p>
    <w:p w:rsidR="0039385C" w:rsidRPr="00E64D4C" w:rsidRDefault="0039385C" w:rsidP="007D285C">
      <w:pPr>
        <w:widowControl w:val="0"/>
        <w:ind w:firstLine="709"/>
        <w:jc w:val="both"/>
        <w:rPr>
          <w:rFonts w:ascii="Times New Roman" w:hAnsi="Times New Roman"/>
          <w:sz w:val="28"/>
          <w:szCs w:val="28"/>
          <w:lang w:val="en-US"/>
        </w:rPr>
      </w:pPr>
      <w:r w:rsidRPr="00E64D4C">
        <w:rPr>
          <w:rFonts w:ascii="Times New Roman" w:hAnsi="Times New Roman"/>
          <w:sz w:val="28"/>
          <w:szCs w:val="28"/>
          <w:lang w:val="en-US"/>
        </w:rPr>
        <w:t xml:space="preserve">Balance of payments of the </w:t>
      </w:r>
      <w:smartTag w:uri="urn:schemas-microsoft-com:office:smarttags" w:element="PlaceName">
        <w:smartTag w:uri="urn:schemas-microsoft-com:office:smarttags" w:element="PlaceName">
          <w:r w:rsidRPr="00E64D4C">
            <w:rPr>
              <w:rFonts w:ascii="Times New Roman" w:hAnsi="Times New Roman"/>
              <w:sz w:val="28"/>
              <w:szCs w:val="28"/>
              <w:lang w:val="en-US"/>
            </w:rPr>
            <w:t>Republic</w:t>
          </w:r>
        </w:smartTag>
        <w:r w:rsidRPr="00E64D4C">
          <w:rPr>
            <w:rFonts w:ascii="Times New Roman" w:hAnsi="Times New Roman"/>
            <w:sz w:val="28"/>
            <w:szCs w:val="28"/>
            <w:lang w:val="en-US"/>
          </w:rPr>
          <w:t xml:space="preserve"> of </w:t>
        </w:r>
        <w:smartTag w:uri="urn:schemas-microsoft-com:office:smarttags" w:element="PlaceName">
          <w:r w:rsidRPr="00E64D4C">
            <w:rPr>
              <w:rFonts w:ascii="Times New Roman" w:hAnsi="Times New Roman"/>
              <w:sz w:val="28"/>
              <w:szCs w:val="28"/>
              <w:lang w:val="en-US"/>
            </w:rPr>
            <w:t>Belarus</w:t>
          </w:r>
        </w:smartTag>
      </w:smartTag>
      <w:r w:rsidRPr="00E64D4C">
        <w:rPr>
          <w:rFonts w:ascii="Times New Roman" w:hAnsi="Times New Roman"/>
          <w:sz w:val="28"/>
          <w:szCs w:val="28"/>
          <w:lang w:val="en-US"/>
        </w:rPr>
        <w:t>.</w:t>
      </w:r>
    </w:p>
    <w:p w:rsidR="0039385C" w:rsidRPr="00E64D4C" w:rsidRDefault="0039385C" w:rsidP="00B20A04">
      <w:pPr>
        <w:widowControl w:val="0"/>
        <w:ind w:firstLine="709"/>
        <w:jc w:val="both"/>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6A38AE" w:rsidRDefault="006A38AE" w:rsidP="006A02A6">
      <w:pPr>
        <w:widowControl w:val="0"/>
        <w:jc w:val="center"/>
        <w:rPr>
          <w:rFonts w:ascii="Times New Roman" w:hAnsi="Times New Roman"/>
          <w:sz w:val="28"/>
          <w:szCs w:val="28"/>
          <w:lang w:val="en-US"/>
        </w:rPr>
      </w:pPr>
    </w:p>
    <w:p w:rsidR="0039385C" w:rsidRDefault="0039385C" w:rsidP="006A02A6">
      <w:pPr>
        <w:widowControl w:val="0"/>
        <w:jc w:val="center"/>
        <w:rPr>
          <w:rFonts w:ascii="Times New Roman" w:hAnsi="Times New Roman"/>
          <w:sz w:val="28"/>
          <w:szCs w:val="28"/>
          <w:lang w:val="en-US"/>
        </w:rPr>
      </w:pPr>
      <w:r w:rsidRPr="00E64D4C">
        <w:rPr>
          <w:rFonts w:ascii="Times New Roman" w:hAnsi="Times New Roman"/>
          <w:sz w:val="28"/>
          <w:szCs w:val="28"/>
          <w:lang w:val="en-US"/>
        </w:rPr>
        <w:t>INDICATIVE LIST OF QUESTIONS FOR ENTRANCE TESTS</w:t>
      </w:r>
    </w:p>
    <w:p w:rsidR="00FA7033" w:rsidRDefault="00FA7033" w:rsidP="00FA7033">
      <w:pPr>
        <w:widowControl w:val="0"/>
        <w:jc w:val="center"/>
        <w:rPr>
          <w:rFonts w:ascii="Times New Roman" w:hAnsi="Times New Roman"/>
          <w:sz w:val="28"/>
          <w:szCs w:val="28"/>
          <w:lang w:val="en-US"/>
        </w:rPr>
      </w:pPr>
      <w:r w:rsidRPr="00FA7033">
        <w:rPr>
          <w:rFonts w:ascii="Times New Roman" w:hAnsi="Times New Roman"/>
          <w:sz w:val="28"/>
          <w:szCs w:val="28"/>
          <w:lang w:val="en-US"/>
        </w:rPr>
        <w:t xml:space="preserve">ON THE EDUCATIONAL DISCIPLINE </w:t>
      </w:r>
    </w:p>
    <w:p w:rsidR="00FA7033" w:rsidRDefault="00FA7033" w:rsidP="00FA7033">
      <w:pPr>
        <w:widowControl w:val="0"/>
        <w:jc w:val="center"/>
        <w:rPr>
          <w:rFonts w:ascii="Times New Roman" w:hAnsi="Times New Roman"/>
          <w:sz w:val="28"/>
          <w:szCs w:val="28"/>
          <w:lang w:val="en-US"/>
        </w:rPr>
      </w:pPr>
      <w:r>
        <w:rPr>
          <w:rFonts w:ascii="Times New Roman" w:hAnsi="Times New Roman"/>
          <w:sz w:val="28"/>
          <w:szCs w:val="28"/>
          <w:lang w:val="en-US"/>
        </w:rPr>
        <w:t>"</w:t>
      </w:r>
      <w:r w:rsidRPr="004D08A0">
        <w:rPr>
          <w:rFonts w:ascii="Times New Roman" w:hAnsi="Times New Roman"/>
          <w:sz w:val="28"/>
          <w:szCs w:val="28"/>
          <w:lang w:val="en-US"/>
        </w:rPr>
        <w:t>INTERNATIONAL ECONOMIC RELATIONS</w:t>
      </w:r>
      <w:r w:rsidRPr="006A38AE">
        <w:rPr>
          <w:rFonts w:ascii="Times New Roman" w:hAnsi="Times New Roman"/>
          <w:sz w:val="28"/>
          <w:szCs w:val="28"/>
          <w:lang w:val="en-US"/>
        </w:rPr>
        <w:t>"</w:t>
      </w:r>
    </w:p>
    <w:p w:rsidR="0039385C" w:rsidRPr="00E64D4C" w:rsidRDefault="0039385C" w:rsidP="00B20A04">
      <w:pPr>
        <w:widowControl w:val="0"/>
        <w:jc w:val="center"/>
        <w:rPr>
          <w:rFonts w:ascii="Times New Roman" w:hAnsi="Times New Roman"/>
          <w:sz w:val="28"/>
          <w:szCs w:val="28"/>
          <w:lang w:val="en-US"/>
        </w:rPr>
      </w:pPr>
    </w:p>
    <w:p w:rsidR="0039385C" w:rsidRPr="00E64D4C" w:rsidRDefault="0039385C" w:rsidP="00B20A04">
      <w:pPr>
        <w:pStyle w:val="a7"/>
        <w:widowControl w:val="0"/>
        <w:numPr>
          <w:ilvl w:val="0"/>
          <w:numId w:val="1"/>
        </w:numPr>
        <w:tabs>
          <w:tab w:val="left" w:pos="709"/>
          <w:tab w:val="left" w:pos="1134"/>
        </w:tabs>
        <w:ind w:left="0" w:firstLine="709"/>
        <w:jc w:val="both"/>
        <w:rPr>
          <w:sz w:val="28"/>
          <w:szCs w:val="28"/>
          <w:lang w:val="en-US"/>
        </w:rPr>
      </w:pPr>
      <w:r w:rsidRPr="00E64D4C">
        <w:rPr>
          <w:sz w:val="28"/>
          <w:szCs w:val="28"/>
          <w:lang w:val="en-US"/>
        </w:rPr>
        <w:lastRenderedPageBreak/>
        <w:t>International economic relations: the nature, forms, main subjects, and trends.</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z w:val="28"/>
          <w:szCs w:val="28"/>
          <w:lang w:val="en-US"/>
        </w:rPr>
      </w:pPr>
      <w:r w:rsidRPr="00E64D4C">
        <w:rPr>
          <w:sz w:val="28"/>
          <w:szCs w:val="28"/>
          <w:lang w:val="en-US"/>
        </w:rPr>
        <w:t xml:space="preserve">Essence and forms </w:t>
      </w:r>
      <w:r w:rsidRPr="00E64D4C">
        <w:rPr>
          <w:spacing w:val="-2"/>
          <w:sz w:val="28"/>
          <w:szCs w:val="28"/>
          <w:lang w:val="en-US"/>
        </w:rPr>
        <w:t xml:space="preserve">of the international division of </w:t>
      </w:r>
      <w:proofErr w:type="spellStart"/>
      <w:r w:rsidRPr="00E64D4C">
        <w:rPr>
          <w:spacing w:val="-2"/>
          <w:sz w:val="28"/>
          <w:szCs w:val="28"/>
          <w:lang w:val="en-US"/>
        </w:rPr>
        <w:t>labour</w:t>
      </w:r>
      <w:proofErr w:type="spellEnd"/>
      <w:r w:rsidRPr="00E64D4C">
        <w:rPr>
          <w:spacing w:val="-2"/>
          <w:sz w:val="28"/>
          <w:szCs w:val="28"/>
          <w:lang w:val="en-US"/>
        </w:rPr>
        <w:t>.</w:t>
      </w:r>
    </w:p>
    <w:p w:rsidR="0039385C" w:rsidRPr="00E64D4C" w:rsidRDefault="0039385C" w:rsidP="00B20A04">
      <w:pPr>
        <w:pStyle w:val="a7"/>
        <w:widowControl w:val="0"/>
        <w:numPr>
          <w:ilvl w:val="0"/>
          <w:numId w:val="1"/>
        </w:numPr>
        <w:tabs>
          <w:tab w:val="left" w:pos="709"/>
          <w:tab w:val="num" w:pos="851"/>
          <w:tab w:val="left" w:pos="1134"/>
        </w:tabs>
        <w:autoSpaceDE w:val="0"/>
        <w:autoSpaceDN w:val="0"/>
        <w:ind w:left="0" w:firstLine="709"/>
        <w:jc w:val="both"/>
        <w:rPr>
          <w:sz w:val="28"/>
          <w:szCs w:val="28"/>
          <w:lang w:val="en-US"/>
        </w:rPr>
      </w:pPr>
      <w:r w:rsidRPr="00E64D4C">
        <w:rPr>
          <w:sz w:val="28"/>
          <w:szCs w:val="28"/>
          <w:lang w:val="en-US"/>
        </w:rPr>
        <w:t xml:space="preserve">The </w:t>
      </w:r>
      <w:smartTag w:uri="urn:schemas-microsoft-com:office:smarttags" w:element="PlaceName">
        <w:smartTag w:uri="urn:schemas-microsoft-com:office:smarttags" w:element="PlaceName">
          <w:r w:rsidRPr="00E64D4C">
            <w:rPr>
              <w:sz w:val="28"/>
              <w:szCs w:val="28"/>
              <w:lang w:val="en-US"/>
            </w:rPr>
            <w:t>Republic</w:t>
          </w:r>
        </w:smartTag>
        <w:r w:rsidRPr="00E64D4C">
          <w:rPr>
            <w:sz w:val="28"/>
            <w:szCs w:val="28"/>
            <w:lang w:val="en-US"/>
          </w:rPr>
          <w:t xml:space="preserve"> of </w:t>
        </w:r>
        <w:smartTag w:uri="urn:schemas-microsoft-com:office:smarttags" w:element="PlaceName">
          <w:r w:rsidRPr="00E64D4C">
            <w:rPr>
              <w:sz w:val="28"/>
              <w:szCs w:val="28"/>
              <w:lang w:val="en-US"/>
            </w:rPr>
            <w:t>Belarus</w:t>
          </w:r>
        </w:smartTag>
      </w:smartTag>
      <w:r w:rsidRPr="00E64D4C">
        <w:rPr>
          <w:sz w:val="28"/>
          <w:szCs w:val="28"/>
          <w:lang w:val="en-US"/>
        </w:rPr>
        <w:t xml:space="preserve"> in the modern system of international economic relations.</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z w:val="28"/>
          <w:szCs w:val="28"/>
          <w:lang w:val="en-US"/>
        </w:rPr>
      </w:pPr>
      <w:r w:rsidRPr="00E64D4C">
        <w:rPr>
          <w:sz w:val="28"/>
          <w:szCs w:val="28"/>
          <w:lang w:val="en-US"/>
        </w:rPr>
        <w:t>International economic integration</w:t>
      </w:r>
      <w:r w:rsidRPr="00E64D4C">
        <w:rPr>
          <w:sz w:val="28"/>
          <w:szCs w:val="28"/>
          <w:shd w:val="clear" w:color="auto" w:fill="FFFFFF"/>
          <w:lang w:val="en-US"/>
        </w:rPr>
        <w:t xml:space="preserve">: reasons, forms, </w:t>
      </w:r>
      <w:r w:rsidRPr="00E64D4C">
        <w:rPr>
          <w:rStyle w:val="ab"/>
          <w:i w:val="0"/>
          <w:sz w:val="28"/>
          <w:szCs w:val="28"/>
          <w:lang w:val="en-US"/>
        </w:rPr>
        <w:t xml:space="preserve">advantages, </w:t>
      </w:r>
      <w:r w:rsidRPr="00E64D4C">
        <w:rPr>
          <w:sz w:val="28"/>
          <w:szCs w:val="28"/>
          <w:shd w:val="clear" w:color="auto" w:fill="FFFFFF"/>
          <w:lang w:val="en-US"/>
        </w:rPr>
        <w:t>and effects.</w:t>
      </w:r>
    </w:p>
    <w:p w:rsidR="0039385C" w:rsidRPr="00E64D4C" w:rsidRDefault="0039385C" w:rsidP="00B20A04">
      <w:pPr>
        <w:pStyle w:val="a7"/>
        <w:widowControl w:val="0"/>
        <w:numPr>
          <w:ilvl w:val="0"/>
          <w:numId w:val="1"/>
        </w:numPr>
        <w:tabs>
          <w:tab w:val="left" w:pos="709"/>
          <w:tab w:val="left" w:pos="1134"/>
        </w:tabs>
        <w:ind w:left="0" w:firstLine="709"/>
        <w:jc w:val="both"/>
        <w:rPr>
          <w:sz w:val="28"/>
          <w:szCs w:val="28"/>
          <w:lang w:val="en-US"/>
        </w:rPr>
      </w:pPr>
      <w:r w:rsidRPr="00E64D4C">
        <w:rPr>
          <w:spacing w:val="-4"/>
          <w:sz w:val="28"/>
          <w:szCs w:val="28"/>
          <w:lang w:val="en-US"/>
        </w:rPr>
        <w:t>Globalization of the world economy:</w:t>
      </w:r>
      <w:r w:rsidRPr="00E64D4C">
        <w:rPr>
          <w:sz w:val="28"/>
          <w:szCs w:val="28"/>
          <w:shd w:val="clear" w:color="auto" w:fill="FFFFFF"/>
          <w:lang w:val="en-US"/>
        </w:rPr>
        <w:t xml:space="preserve"> definition,</w:t>
      </w:r>
      <w:r w:rsidRPr="00E64D4C">
        <w:rPr>
          <w:spacing w:val="-4"/>
          <w:sz w:val="28"/>
          <w:szCs w:val="28"/>
          <w:lang w:val="en-US"/>
        </w:rPr>
        <w:t xml:space="preserve"> forms, main </w:t>
      </w:r>
      <w:r w:rsidRPr="00E64D4C">
        <w:rPr>
          <w:sz w:val="28"/>
          <w:szCs w:val="28"/>
          <w:lang w:val="en-US"/>
        </w:rPr>
        <w:t>subjects</w:t>
      </w:r>
      <w:r w:rsidRPr="00E64D4C">
        <w:rPr>
          <w:spacing w:val="-4"/>
          <w:sz w:val="28"/>
          <w:szCs w:val="28"/>
          <w:lang w:val="en-US"/>
        </w:rPr>
        <w:t>.</w:t>
      </w:r>
    </w:p>
    <w:p w:rsidR="0039385C" w:rsidRPr="00E64D4C" w:rsidRDefault="0039385C" w:rsidP="00B20A04">
      <w:pPr>
        <w:pStyle w:val="a4"/>
        <w:widowControl w:val="0"/>
        <w:numPr>
          <w:ilvl w:val="0"/>
          <w:numId w:val="1"/>
        </w:numPr>
        <w:tabs>
          <w:tab w:val="left" w:pos="709"/>
          <w:tab w:val="left" w:pos="1134"/>
        </w:tabs>
        <w:adjustRightInd/>
        <w:ind w:left="0" w:firstLine="709"/>
        <w:rPr>
          <w:rFonts w:ascii="Times New Roman" w:hAnsi="Times New Roman"/>
          <w:sz w:val="28"/>
          <w:szCs w:val="28"/>
          <w:lang w:val="en-US"/>
        </w:rPr>
      </w:pPr>
      <w:r w:rsidRPr="00E64D4C">
        <w:rPr>
          <w:rFonts w:ascii="Times New Roman" w:hAnsi="Times New Roman"/>
          <w:color w:val="000000"/>
          <w:spacing w:val="-4"/>
          <w:sz w:val="28"/>
          <w:szCs w:val="28"/>
          <w:shd w:val="clear" w:color="auto" w:fill="FFFFFF"/>
          <w:lang w:val="en-US"/>
        </w:rPr>
        <w:t>An open economy: the social and economic essence, factors of openness, key indicators.</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pacing w:val="-4"/>
          <w:sz w:val="28"/>
          <w:szCs w:val="28"/>
          <w:lang w:val="en-US"/>
        </w:rPr>
      </w:pPr>
      <w:r w:rsidRPr="00E64D4C">
        <w:rPr>
          <w:rFonts w:ascii="Times New Roman" w:hAnsi="Times New Roman"/>
          <w:sz w:val="28"/>
          <w:szCs w:val="28"/>
          <w:lang w:val="en-US"/>
        </w:rPr>
        <w:t xml:space="preserve">International </w:t>
      </w:r>
      <w:r w:rsidRPr="00E64D4C">
        <w:rPr>
          <w:rFonts w:ascii="Times New Roman" w:hAnsi="Times New Roman"/>
          <w:sz w:val="28"/>
          <w:lang w:val="en-US"/>
        </w:rPr>
        <w:t>merchandise</w:t>
      </w:r>
      <w:r w:rsidRPr="00E64D4C">
        <w:rPr>
          <w:rFonts w:ascii="Times New Roman" w:hAnsi="Times New Roman"/>
          <w:sz w:val="28"/>
          <w:szCs w:val="28"/>
          <w:lang w:val="en-US"/>
        </w:rPr>
        <w:t xml:space="preserve"> trade: concept, </w:t>
      </w:r>
      <w:r w:rsidRPr="00E64D4C">
        <w:rPr>
          <w:rFonts w:ascii="Times New Roman" w:hAnsi="Times New Roman"/>
          <w:spacing w:val="-4"/>
          <w:sz w:val="28"/>
          <w:szCs w:val="28"/>
          <w:lang w:val="en-US"/>
        </w:rPr>
        <w:t xml:space="preserve">indicators, factors, </w:t>
      </w:r>
      <w:r w:rsidRPr="00E64D4C">
        <w:rPr>
          <w:rFonts w:ascii="Times New Roman" w:hAnsi="Times New Roman"/>
          <w:sz w:val="28"/>
          <w:szCs w:val="28"/>
          <w:lang w:val="en-US"/>
        </w:rPr>
        <w:t>and development trends.</w:t>
      </w:r>
    </w:p>
    <w:p w:rsidR="0039385C" w:rsidRPr="00E64D4C" w:rsidRDefault="0039385C" w:rsidP="00B20A04">
      <w:pPr>
        <w:pStyle w:val="a4"/>
        <w:widowControl w:val="0"/>
        <w:numPr>
          <w:ilvl w:val="0"/>
          <w:numId w:val="1"/>
        </w:numPr>
        <w:tabs>
          <w:tab w:val="left" w:pos="709"/>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Structure and development factors of the machines and equipment market.</w:t>
      </w:r>
    </w:p>
    <w:p w:rsidR="0039385C" w:rsidRPr="00E64D4C" w:rsidRDefault="0039385C" w:rsidP="003D5532">
      <w:pPr>
        <w:pStyle w:val="a4"/>
        <w:widowControl w:val="0"/>
        <w:numPr>
          <w:ilvl w:val="0"/>
          <w:numId w:val="1"/>
        </w:numPr>
        <w:tabs>
          <w:tab w:val="left" w:pos="709"/>
          <w:tab w:val="left" w:pos="993"/>
          <w:tab w:val="left" w:pos="1134"/>
          <w:tab w:val="left" w:pos="3828"/>
        </w:tabs>
        <w:adjustRightInd/>
        <w:ind w:left="0" w:firstLine="709"/>
        <w:rPr>
          <w:rFonts w:ascii="Times New Roman" w:hAnsi="Times New Roman"/>
          <w:sz w:val="28"/>
          <w:szCs w:val="28"/>
          <w:lang w:val="en-US"/>
        </w:rPr>
      </w:pPr>
      <w:r w:rsidRPr="00E64D4C">
        <w:rPr>
          <w:rFonts w:ascii="Times New Roman" w:hAnsi="Times New Roman"/>
          <w:sz w:val="28"/>
          <w:lang w:val="en-US"/>
        </w:rPr>
        <w:t>Fuels and agricultural raw materials in the world trade.</w:t>
      </w:r>
    </w:p>
    <w:p w:rsidR="0039385C" w:rsidRPr="00E64D4C" w:rsidRDefault="0039385C" w:rsidP="00B20A04">
      <w:pPr>
        <w:pStyle w:val="a4"/>
        <w:widowControl w:val="0"/>
        <w:numPr>
          <w:ilvl w:val="0"/>
          <w:numId w:val="1"/>
        </w:numPr>
        <w:tabs>
          <w:tab w:val="left" w:pos="709"/>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International trade in commercial services</w:t>
      </w:r>
      <w:r w:rsidRPr="00E64D4C">
        <w:rPr>
          <w:rFonts w:ascii="Times New Roman" w:hAnsi="Times New Roman"/>
          <w:spacing w:val="-4"/>
          <w:sz w:val="28"/>
          <w:szCs w:val="28"/>
          <w:lang w:val="en-US"/>
        </w:rPr>
        <w:t xml:space="preserve">: </w:t>
      </w:r>
      <w:r w:rsidRPr="00E64D4C">
        <w:rPr>
          <w:rFonts w:ascii="Times New Roman" w:hAnsi="Times New Roman"/>
          <w:sz w:val="28"/>
          <w:szCs w:val="28"/>
          <w:lang w:val="en-US"/>
        </w:rPr>
        <w:t>structure, main features, modern trends.</w:t>
      </w:r>
    </w:p>
    <w:p w:rsidR="0039385C" w:rsidRPr="00E64D4C" w:rsidRDefault="0039385C" w:rsidP="00B20A04">
      <w:pPr>
        <w:pStyle w:val="a4"/>
        <w:widowControl w:val="0"/>
        <w:numPr>
          <w:ilvl w:val="0"/>
          <w:numId w:val="1"/>
        </w:numPr>
        <w:tabs>
          <w:tab w:val="left" w:pos="709"/>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 xml:space="preserve">International commodity exchanges and auctions: basic characteristics, economic functions, classifications, features </w:t>
      </w:r>
      <w:r w:rsidRPr="00E64D4C">
        <w:rPr>
          <w:rFonts w:ascii="Times New Roman" w:hAnsi="Times New Roman"/>
          <w:spacing w:val="-4"/>
          <w:sz w:val="28"/>
          <w:szCs w:val="28"/>
          <w:lang w:val="en-US"/>
        </w:rPr>
        <w:t>of trading.</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color w:val="000000"/>
          <w:sz w:val="28"/>
          <w:szCs w:val="28"/>
          <w:lang w:val="en-US"/>
        </w:rPr>
        <w:t xml:space="preserve">Protectionism </w:t>
      </w:r>
      <w:r w:rsidRPr="00E64D4C">
        <w:rPr>
          <w:rFonts w:ascii="Times New Roman" w:hAnsi="Times New Roman"/>
          <w:sz w:val="28"/>
          <w:szCs w:val="28"/>
          <w:lang w:val="en-US"/>
        </w:rPr>
        <w:t xml:space="preserve">and </w:t>
      </w:r>
      <w:r w:rsidRPr="00E64D4C">
        <w:rPr>
          <w:rFonts w:ascii="Times New Roman" w:hAnsi="Times New Roman"/>
          <w:color w:val="000000"/>
          <w:sz w:val="28"/>
          <w:szCs w:val="28"/>
          <w:lang w:val="en-US"/>
        </w:rPr>
        <w:t>f</w:t>
      </w:r>
      <w:r w:rsidRPr="00E64D4C">
        <w:rPr>
          <w:rFonts w:ascii="Times New Roman" w:hAnsi="Times New Roman"/>
          <w:bCs/>
          <w:color w:val="000000"/>
          <w:sz w:val="28"/>
          <w:szCs w:val="28"/>
          <w:lang w:val="en-US"/>
        </w:rPr>
        <w:t>ree trade</w:t>
      </w:r>
      <w:r w:rsidRPr="00E64D4C">
        <w:rPr>
          <w:rFonts w:ascii="Times New Roman" w:hAnsi="Times New Roman"/>
          <w:spacing w:val="-6"/>
          <w:sz w:val="28"/>
          <w:szCs w:val="28"/>
          <w:lang w:val="en-US"/>
        </w:rPr>
        <w:t xml:space="preserve"> as the main approaches to the regulation of foreign economic activity</w:t>
      </w:r>
      <w:r w:rsidRPr="00E64D4C">
        <w:rPr>
          <w:rFonts w:ascii="Times New Roman" w:hAnsi="Times New Roman"/>
          <w:sz w:val="28"/>
          <w:szCs w:val="28"/>
          <w:lang w:val="en-US"/>
        </w:rPr>
        <w:t>.</w:t>
      </w:r>
    </w:p>
    <w:p w:rsidR="0039385C" w:rsidRPr="00E64D4C" w:rsidRDefault="0039385C" w:rsidP="00B20A04">
      <w:pPr>
        <w:pStyle w:val="a4"/>
        <w:widowControl w:val="0"/>
        <w:numPr>
          <w:ilvl w:val="0"/>
          <w:numId w:val="1"/>
        </w:numPr>
        <w:tabs>
          <w:tab w:val="left" w:pos="709"/>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 xml:space="preserve">The role of the </w:t>
      </w:r>
      <w:r w:rsidRPr="00E64D4C">
        <w:rPr>
          <w:rFonts w:ascii="Times New Roman" w:hAnsi="Times New Roman"/>
          <w:bCs/>
          <w:sz w:val="28"/>
          <w:szCs w:val="28"/>
          <w:lang w:val="en-US"/>
        </w:rPr>
        <w:t xml:space="preserve">World Trade Organization </w:t>
      </w:r>
      <w:r w:rsidRPr="00E64D4C">
        <w:rPr>
          <w:rFonts w:ascii="Times New Roman" w:hAnsi="Times New Roman"/>
          <w:sz w:val="28"/>
          <w:szCs w:val="28"/>
          <w:lang w:val="en-US"/>
        </w:rPr>
        <w:t>in the development of international trade.</w:t>
      </w:r>
    </w:p>
    <w:p w:rsidR="0039385C" w:rsidRPr="00E64D4C" w:rsidRDefault="0039385C" w:rsidP="00B20A04">
      <w:pPr>
        <w:pStyle w:val="a7"/>
        <w:widowControl w:val="0"/>
        <w:numPr>
          <w:ilvl w:val="0"/>
          <w:numId w:val="1"/>
        </w:numPr>
        <w:tabs>
          <w:tab w:val="left" w:pos="709"/>
          <w:tab w:val="num" w:pos="851"/>
          <w:tab w:val="left" w:pos="1134"/>
        </w:tabs>
        <w:ind w:left="0" w:firstLine="709"/>
        <w:jc w:val="both"/>
        <w:rPr>
          <w:sz w:val="28"/>
          <w:szCs w:val="28"/>
          <w:lang w:val="en-US"/>
        </w:rPr>
      </w:pPr>
      <w:r w:rsidRPr="00E64D4C">
        <w:rPr>
          <w:rStyle w:val="ab"/>
          <w:i w:val="0"/>
          <w:sz w:val="28"/>
          <w:szCs w:val="28"/>
          <w:lang w:val="en-US"/>
        </w:rPr>
        <w:t xml:space="preserve">International capital </w:t>
      </w:r>
      <w:r w:rsidRPr="00E64D4C">
        <w:rPr>
          <w:sz w:val="28"/>
          <w:szCs w:val="28"/>
          <w:lang w:val="en-US"/>
        </w:rPr>
        <w:t xml:space="preserve">movement: </w:t>
      </w:r>
      <w:r w:rsidRPr="00E64D4C">
        <w:rPr>
          <w:sz w:val="28"/>
          <w:szCs w:val="28"/>
          <w:shd w:val="clear" w:color="auto" w:fill="FFFFFF"/>
          <w:lang w:val="en-US"/>
        </w:rPr>
        <w:t>definition, causes</w:t>
      </w:r>
      <w:r w:rsidRPr="00E64D4C">
        <w:rPr>
          <w:sz w:val="28"/>
          <w:szCs w:val="28"/>
          <w:lang w:val="en-US"/>
        </w:rPr>
        <w:t xml:space="preserve"> and economic consequences, forms, effects</w:t>
      </w:r>
      <w:r w:rsidRPr="00E64D4C">
        <w:rPr>
          <w:sz w:val="28"/>
          <w:szCs w:val="28"/>
          <w:shd w:val="clear" w:color="auto" w:fill="FFFFFF"/>
          <w:lang w:val="en-US"/>
        </w:rPr>
        <w:t>.</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pacing w:val="6"/>
          <w:sz w:val="28"/>
          <w:szCs w:val="28"/>
          <w:lang w:val="en-US"/>
        </w:rPr>
      </w:pPr>
      <w:r w:rsidRPr="00E64D4C">
        <w:rPr>
          <w:rFonts w:ascii="Times New Roman" w:hAnsi="Times New Roman"/>
          <w:spacing w:val="-4"/>
          <w:sz w:val="28"/>
          <w:szCs w:val="28"/>
          <w:lang w:val="en-US"/>
        </w:rPr>
        <w:t xml:space="preserve">Foreign direct investment: </w:t>
      </w:r>
      <w:r w:rsidRPr="00E64D4C">
        <w:rPr>
          <w:rFonts w:ascii="Times New Roman" w:hAnsi="Times New Roman"/>
          <w:sz w:val="28"/>
          <w:szCs w:val="28"/>
          <w:shd w:val="clear" w:color="auto" w:fill="FFFFFF"/>
          <w:lang w:val="en-US"/>
        </w:rPr>
        <w:t xml:space="preserve">definition, main </w:t>
      </w:r>
      <w:r w:rsidRPr="00E64D4C">
        <w:rPr>
          <w:rFonts w:ascii="Times New Roman" w:hAnsi="Times New Roman"/>
          <w:sz w:val="28"/>
          <w:szCs w:val="28"/>
          <w:lang w:val="en-US"/>
        </w:rPr>
        <w:t xml:space="preserve">forms, and trends. </w:t>
      </w:r>
    </w:p>
    <w:p w:rsidR="0039385C" w:rsidRPr="00E64D4C" w:rsidRDefault="0039385C" w:rsidP="00050942">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The country's investment climate: concept and factors.</w:t>
      </w:r>
    </w:p>
    <w:p w:rsidR="0039385C" w:rsidRPr="00E64D4C" w:rsidRDefault="0039385C" w:rsidP="00050942">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spacing w:val="-2"/>
          <w:sz w:val="28"/>
          <w:szCs w:val="28"/>
          <w:shd w:val="clear" w:color="auto" w:fill="FFFFFF"/>
          <w:lang w:val="en-US"/>
        </w:rPr>
        <w:t xml:space="preserve">International </w:t>
      </w:r>
      <w:proofErr w:type="spellStart"/>
      <w:r w:rsidRPr="00E64D4C">
        <w:rPr>
          <w:rFonts w:ascii="Times New Roman" w:hAnsi="Times New Roman"/>
          <w:spacing w:val="-2"/>
          <w:sz w:val="28"/>
          <w:szCs w:val="28"/>
          <w:shd w:val="clear" w:color="auto" w:fill="FFFFFF"/>
          <w:lang w:val="en-US"/>
        </w:rPr>
        <w:t>labour</w:t>
      </w:r>
      <w:proofErr w:type="spellEnd"/>
      <w:r w:rsidRPr="00E64D4C">
        <w:rPr>
          <w:rFonts w:ascii="Times New Roman" w:hAnsi="Times New Roman"/>
          <w:spacing w:val="-2"/>
          <w:sz w:val="28"/>
          <w:szCs w:val="28"/>
          <w:shd w:val="clear" w:color="auto" w:fill="FFFFFF"/>
          <w:lang w:val="en-US"/>
        </w:rPr>
        <w:t xml:space="preserve"> migration: definition, forms, </w:t>
      </w:r>
      <w:r w:rsidRPr="00E64D4C">
        <w:rPr>
          <w:rFonts w:ascii="Times New Roman" w:hAnsi="Times New Roman"/>
          <w:sz w:val="28"/>
          <w:szCs w:val="28"/>
          <w:lang w:val="en-US"/>
        </w:rPr>
        <w:t>reasons, and consequences</w:t>
      </w:r>
      <w:r w:rsidRPr="00E64D4C">
        <w:rPr>
          <w:rFonts w:ascii="Times New Roman" w:hAnsi="Times New Roman"/>
          <w:spacing w:val="-2"/>
          <w:sz w:val="28"/>
          <w:szCs w:val="28"/>
          <w:shd w:val="clear" w:color="auto" w:fill="FFFFFF"/>
          <w:lang w:val="en-US"/>
        </w:rPr>
        <w:t>.</w:t>
      </w:r>
    </w:p>
    <w:p w:rsidR="0039385C" w:rsidRPr="00E64D4C" w:rsidRDefault="0039385C" w:rsidP="00B20A04">
      <w:pPr>
        <w:pStyle w:val="a7"/>
        <w:widowControl w:val="0"/>
        <w:numPr>
          <w:ilvl w:val="0"/>
          <w:numId w:val="1"/>
        </w:numPr>
        <w:tabs>
          <w:tab w:val="left" w:pos="709"/>
          <w:tab w:val="left" w:pos="851"/>
          <w:tab w:val="left" w:pos="1134"/>
        </w:tabs>
        <w:ind w:left="0" w:firstLine="709"/>
        <w:jc w:val="both"/>
        <w:rPr>
          <w:sz w:val="28"/>
          <w:szCs w:val="28"/>
          <w:lang w:val="en-US"/>
        </w:rPr>
      </w:pPr>
      <w:r w:rsidRPr="00E64D4C">
        <w:rPr>
          <w:sz w:val="28"/>
          <w:szCs w:val="28"/>
          <w:lang w:val="en-US"/>
        </w:rPr>
        <w:t>International technology transfer: concept, premises, modern features, organizational forms of the international technological exchange.</w:t>
      </w:r>
    </w:p>
    <w:p w:rsidR="0039385C" w:rsidRPr="00E64D4C" w:rsidRDefault="0039385C" w:rsidP="00B20A04">
      <w:pPr>
        <w:pStyle w:val="a7"/>
        <w:widowControl w:val="0"/>
        <w:numPr>
          <w:ilvl w:val="0"/>
          <w:numId w:val="1"/>
        </w:numPr>
        <w:tabs>
          <w:tab w:val="left" w:pos="709"/>
          <w:tab w:val="left" w:pos="851"/>
          <w:tab w:val="left" w:pos="1134"/>
        </w:tabs>
        <w:ind w:left="0" w:firstLine="709"/>
        <w:jc w:val="both"/>
        <w:rPr>
          <w:sz w:val="28"/>
          <w:szCs w:val="28"/>
          <w:lang w:val="en-US"/>
        </w:rPr>
      </w:pPr>
      <w:r w:rsidRPr="00E64D4C">
        <w:rPr>
          <w:sz w:val="28"/>
          <w:szCs w:val="28"/>
          <w:lang w:val="en-US"/>
        </w:rPr>
        <w:t>The global financial market: the concept, functions, and structure.</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pacing w:val="6"/>
          <w:sz w:val="28"/>
          <w:szCs w:val="28"/>
          <w:lang w:val="en-US"/>
        </w:rPr>
      </w:pPr>
      <w:r w:rsidRPr="00E64D4C">
        <w:rPr>
          <w:sz w:val="28"/>
          <w:szCs w:val="28"/>
          <w:lang w:val="en-US"/>
        </w:rPr>
        <w:t xml:space="preserve">The modern trends of development of the international securities market. </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z w:val="28"/>
          <w:szCs w:val="28"/>
          <w:lang w:val="en-US"/>
        </w:rPr>
      </w:pPr>
      <w:r w:rsidRPr="00E64D4C">
        <w:rPr>
          <w:sz w:val="28"/>
          <w:szCs w:val="28"/>
          <w:lang w:val="en-US"/>
        </w:rPr>
        <w:t>International credit: the concept, subjects, functions, and role in the world economic development.</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z w:val="28"/>
          <w:szCs w:val="28"/>
          <w:lang w:val="en-US"/>
        </w:rPr>
      </w:pPr>
      <w:r w:rsidRPr="00E64D4C">
        <w:rPr>
          <w:sz w:val="28"/>
          <w:szCs w:val="28"/>
          <w:lang w:val="en-US"/>
        </w:rPr>
        <w:t>Euromarkets: the concept, conditions of occurring, structure.</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z w:val="28"/>
          <w:szCs w:val="28"/>
          <w:lang w:val="en-US"/>
        </w:rPr>
      </w:pPr>
      <w:r w:rsidRPr="00E64D4C">
        <w:rPr>
          <w:sz w:val="28"/>
          <w:szCs w:val="28"/>
          <w:lang w:val="en-US"/>
        </w:rPr>
        <w:t>The concepts of "currency" and "</w:t>
      </w:r>
      <w:r w:rsidRPr="00E64D4C">
        <w:rPr>
          <w:spacing w:val="-3"/>
          <w:sz w:val="28"/>
          <w:szCs w:val="28"/>
          <w:lang w:val="en-US"/>
        </w:rPr>
        <w:t>exchange rate</w:t>
      </w:r>
      <w:r w:rsidRPr="00E64D4C">
        <w:rPr>
          <w:sz w:val="28"/>
          <w:szCs w:val="28"/>
          <w:lang w:val="en-US"/>
        </w:rPr>
        <w:t xml:space="preserve">", main exchange rate regimes. </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 xml:space="preserve">World monetary system: </w:t>
      </w:r>
      <w:r w:rsidRPr="00E64D4C">
        <w:rPr>
          <w:rFonts w:ascii="Times New Roman" w:hAnsi="Times New Roman"/>
          <w:spacing w:val="-1"/>
          <w:sz w:val="28"/>
          <w:szCs w:val="28"/>
          <w:lang w:val="en-US"/>
        </w:rPr>
        <w:t>the concept, elements, e</w:t>
      </w:r>
      <w:r w:rsidRPr="00E64D4C">
        <w:rPr>
          <w:rFonts w:ascii="Times New Roman" w:hAnsi="Times New Roman"/>
          <w:sz w:val="28"/>
          <w:szCs w:val="28"/>
          <w:lang w:val="en-US"/>
        </w:rPr>
        <w:t>volution.</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 xml:space="preserve">Nation monetary policy: </w:t>
      </w:r>
      <w:r w:rsidRPr="00E64D4C">
        <w:rPr>
          <w:rFonts w:ascii="Times New Roman" w:hAnsi="Times New Roman"/>
          <w:spacing w:val="-1"/>
          <w:sz w:val="28"/>
          <w:szCs w:val="28"/>
          <w:lang w:val="en-US"/>
        </w:rPr>
        <w:t xml:space="preserve">the concept, </w:t>
      </w:r>
      <w:r w:rsidRPr="00E64D4C">
        <w:rPr>
          <w:rFonts w:ascii="Times New Roman" w:hAnsi="Times New Roman"/>
          <w:sz w:val="28"/>
          <w:szCs w:val="28"/>
          <w:lang w:val="en-US"/>
        </w:rPr>
        <w:t>objectives, instruments.</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 xml:space="preserve">International settlements: </w:t>
      </w:r>
      <w:r w:rsidRPr="00E64D4C">
        <w:rPr>
          <w:rFonts w:ascii="Times New Roman" w:hAnsi="Times New Roman"/>
          <w:spacing w:val="-3"/>
          <w:sz w:val="28"/>
          <w:szCs w:val="28"/>
          <w:lang w:val="en-US"/>
        </w:rPr>
        <w:t xml:space="preserve">definition, methods, </w:t>
      </w:r>
      <w:r w:rsidRPr="00E64D4C">
        <w:rPr>
          <w:rFonts w:ascii="Times New Roman" w:hAnsi="Times New Roman"/>
          <w:sz w:val="28"/>
          <w:szCs w:val="28"/>
          <w:lang w:val="en-US"/>
        </w:rPr>
        <w:t>and role in the international economic exchange.</w:t>
      </w:r>
    </w:p>
    <w:p w:rsidR="0039385C" w:rsidRPr="00E64D4C" w:rsidRDefault="0039385C" w:rsidP="00B20A04">
      <w:pPr>
        <w:pStyle w:val="a4"/>
        <w:widowControl w:val="0"/>
        <w:numPr>
          <w:ilvl w:val="0"/>
          <w:numId w:val="1"/>
        </w:numPr>
        <w:tabs>
          <w:tab w:val="left" w:pos="709"/>
          <w:tab w:val="left" w:pos="851"/>
          <w:tab w:val="left" w:pos="1134"/>
        </w:tabs>
        <w:adjustRightInd/>
        <w:ind w:left="0" w:firstLine="709"/>
        <w:rPr>
          <w:rFonts w:ascii="Times New Roman" w:hAnsi="Times New Roman"/>
          <w:sz w:val="28"/>
          <w:szCs w:val="28"/>
          <w:lang w:val="en-US"/>
        </w:rPr>
      </w:pPr>
      <w:r w:rsidRPr="00E64D4C">
        <w:rPr>
          <w:rFonts w:ascii="Times New Roman" w:hAnsi="Times New Roman"/>
          <w:sz w:val="28"/>
          <w:szCs w:val="28"/>
          <w:lang w:val="en-US"/>
        </w:rPr>
        <w:t>Balance of payments: the concept, functions, compilation principles, structure, macroeconomic significance.</w:t>
      </w:r>
    </w:p>
    <w:p w:rsidR="0039385C" w:rsidRPr="00E64D4C" w:rsidRDefault="0039385C" w:rsidP="00B20A04">
      <w:pPr>
        <w:pStyle w:val="a7"/>
        <w:widowControl w:val="0"/>
        <w:numPr>
          <w:ilvl w:val="0"/>
          <w:numId w:val="1"/>
        </w:numPr>
        <w:tabs>
          <w:tab w:val="left" w:pos="709"/>
          <w:tab w:val="num" w:pos="851"/>
          <w:tab w:val="left" w:pos="1134"/>
        </w:tabs>
        <w:ind w:left="0" w:firstLine="709"/>
        <w:jc w:val="both"/>
        <w:rPr>
          <w:sz w:val="28"/>
          <w:szCs w:val="28"/>
          <w:lang w:val="en-US"/>
        </w:rPr>
      </w:pPr>
      <w:r w:rsidRPr="00E64D4C">
        <w:rPr>
          <w:sz w:val="28"/>
          <w:szCs w:val="28"/>
          <w:lang w:val="en-US"/>
        </w:rPr>
        <w:t>The role of multinational and transnational corporations in the modern system of international economic relations.</w:t>
      </w:r>
    </w:p>
    <w:p w:rsidR="0039385C" w:rsidRPr="00E64D4C" w:rsidRDefault="0039385C" w:rsidP="00B20A04">
      <w:pPr>
        <w:pStyle w:val="a7"/>
        <w:widowControl w:val="0"/>
        <w:numPr>
          <w:ilvl w:val="0"/>
          <w:numId w:val="1"/>
        </w:numPr>
        <w:tabs>
          <w:tab w:val="left" w:pos="709"/>
          <w:tab w:val="left" w:pos="851"/>
          <w:tab w:val="left" w:pos="1134"/>
        </w:tabs>
        <w:ind w:left="0" w:firstLine="709"/>
        <w:jc w:val="both"/>
        <w:rPr>
          <w:sz w:val="28"/>
          <w:szCs w:val="28"/>
          <w:lang w:val="en-US"/>
        </w:rPr>
      </w:pPr>
      <w:r w:rsidRPr="00E64D4C">
        <w:rPr>
          <w:sz w:val="28"/>
          <w:szCs w:val="28"/>
          <w:lang w:val="en-US"/>
        </w:rPr>
        <w:lastRenderedPageBreak/>
        <w:t>Special economic zones: the nature, classification, and role in attraction of foreign direct investment.</w:t>
      </w:r>
    </w:p>
    <w:p w:rsidR="0039385C" w:rsidRPr="00E64D4C" w:rsidRDefault="0039385C" w:rsidP="00B20A04">
      <w:pPr>
        <w:pStyle w:val="a7"/>
        <w:widowControl w:val="0"/>
        <w:numPr>
          <w:ilvl w:val="0"/>
          <w:numId w:val="1"/>
        </w:numPr>
        <w:tabs>
          <w:tab w:val="left" w:pos="709"/>
          <w:tab w:val="left" w:pos="851"/>
          <w:tab w:val="left" w:pos="1134"/>
        </w:tabs>
        <w:autoSpaceDE w:val="0"/>
        <w:autoSpaceDN w:val="0"/>
        <w:ind w:left="0" w:firstLine="709"/>
        <w:jc w:val="both"/>
        <w:rPr>
          <w:spacing w:val="-4"/>
          <w:sz w:val="28"/>
          <w:szCs w:val="28"/>
          <w:lang w:val="en-US"/>
        </w:rPr>
      </w:pPr>
      <w:r w:rsidRPr="00E64D4C">
        <w:rPr>
          <w:sz w:val="28"/>
          <w:szCs w:val="28"/>
          <w:lang w:val="en-US"/>
        </w:rPr>
        <w:t>The main international financial and credit institutions (International Monetary Fund and the World Bank Group).</w:t>
      </w:r>
    </w:p>
    <w:p w:rsidR="0039385C" w:rsidRPr="00E64D4C" w:rsidRDefault="0039385C" w:rsidP="00B20A04">
      <w:pPr>
        <w:pStyle w:val="a6"/>
        <w:tabs>
          <w:tab w:val="left" w:pos="1134"/>
        </w:tabs>
        <w:ind w:firstLine="709"/>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FA7033" w:rsidRDefault="00FA7033" w:rsidP="00B20A04">
      <w:pPr>
        <w:pStyle w:val="a6"/>
        <w:jc w:val="center"/>
        <w:rPr>
          <w:rFonts w:ascii="Times New Roman" w:hAnsi="Times New Roman"/>
          <w:sz w:val="28"/>
          <w:szCs w:val="28"/>
          <w:lang w:val="en-US"/>
        </w:rPr>
      </w:pPr>
    </w:p>
    <w:p w:rsidR="0039385C" w:rsidRPr="00E64D4C" w:rsidRDefault="0039385C" w:rsidP="00B20A04">
      <w:pPr>
        <w:pStyle w:val="a6"/>
        <w:jc w:val="center"/>
        <w:rPr>
          <w:rFonts w:ascii="Times New Roman" w:hAnsi="Times New Roman"/>
          <w:sz w:val="28"/>
          <w:szCs w:val="28"/>
          <w:lang w:val="en-US"/>
        </w:rPr>
      </w:pPr>
      <w:r w:rsidRPr="00E64D4C">
        <w:rPr>
          <w:rFonts w:ascii="Times New Roman" w:hAnsi="Times New Roman"/>
          <w:sz w:val="28"/>
          <w:szCs w:val="28"/>
          <w:lang w:val="en-US"/>
        </w:rPr>
        <w:t>RECOMMENDED LITERATURE</w:t>
      </w:r>
    </w:p>
    <w:p w:rsidR="0039385C" w:rsidRPr="00E64D4C" w:rsidRDefault="0039385C" w:rsidP="00B20A04">
      <w:pPr>
        <w:pStyle w:val="a6"/>
        <w:jc w:val="center"/>
        <w:rPr>
          <w:rFonts w:ascii="Times New Roman" w:hAnsi="Times New Roman"/>
          <w:sz w:val="28"/>
          <w:szCs w:val="28"/>
          <w:lang w:val="en-US"/>
        </w:rPr>
      </w:pPr>
    </w:p>
    <w:p w:rsidR="0039385C" w:rsidRPr="00E64D4C" w:rsidRDefault="0039385C" w:rsidP="00A741E8">
      <w:pPr>
        <w:pStyle w:val="a8"/>
        <w:numPr>
          <w:ilvl w:val="0"/>
          <w:numId w:val="5"/>
        </w:numPr>
        <w:tabs>
          <w:tab w:val="left" w:pos="1134"/>
        </w:tabs>
        <w:ind w:left="0" w:firstLine="709"/>
        <w:outlineLvl w:val="0"/>
        <w:rPr>
          <w:rFonts w:ascii="Times New Roman" w:hAnsi="Times New Roman"/>
          <w:szCs w:val="28"/>
          <w:lang w:val="en-US"/>
        </w:rPr>
      </w:pPr>
      <w:r w:rsidRPr="00E64D4C">
        <w:rPr>
          <w:rFonts w:ascii="Times New Roman" w:hAnsi="Times New Roman"/>
          <w:szCs w:val="28"/>
          <w:lang w:val="en-US"/>
        </w:rPr>
        <w:t xml:space="preserve">International </w:t>
      </w:r>
      <w:proofErr w:type="gramStart"/>
      <w:r w:rsidRPr="00E64D4C">
        <w:rPr>
          <w:rFonts w:ascii="Times New Roman" w:hAnsi="Times New Roman"/>
          <w:szCs w:val="28"/>
          <w:lang w:val="en-US"/>
        </w:rPr>
        <w:t>economics :</w:t>
      </w:r>
      <w:proofErr w:type="gramEnd"/>
      <w:r w:rsidRPr="00E64D4C">
        <w:rPr>
          <w:rFonts w:ascii="Times New Roman" w:hAnsi="Times New Roman"/>
          <w:szCs w:val="28"/>
          <w:lang w:val="en-US"/>
        </w:rPr>
        <w:t xml:space="preserve"> questions &amp; answers / </w:t>
      </w:r>
      <w:proofErr w:type="spellStart"/>
      <w:r w:rsidRPr="00E64D4C">
        <w:rPr>
          <w:rFonts w:ascii="Times New Roman" w:hAnsi="Times New Roman"/>
          <w:szCs w:val="28"/>
          <w:lang w:val="en-US"/>
        </w:rPr>
        <w:t>S.N.Lebedzeva</w:t>
      </w:r>
      <w:proofErr w:type="spellEnd"/>
      <w:r w:rsidRPr="00E64D4C">
        <w:rPr>
          <w:rFonts w:ascii="Times New Roman" w:hAnsi="Times New Roman"/>
          <w:szCs w:val="28"/>
          <w:lang w:val="en-US"/>
        </w:rPr>
        <w:t xml:space="preserve"> [and others] ; ed. </w:t>
      </w:r>
      <w:proofErr w:type="spellStart"/>
      <w:r w:rsidRPr="00E64D4C">
        <w:rPr>
          <w:rFonts w:ascii="Times New Roman" w:hAnsi="Times New Roman"/>
          <w:szCs w:val="28"/>
          <w:lang w:val="en-US"/>
        </w:rPr>
        <w:t>S.N.Lebedzeva</w:t>
      </w:r>
      <w:proofErr w:type="spellEnd"/>
      <w:r w:rsidRPr="00E64D4C">
        <w:rPr>
          <w:rFonts w:ascii="Times New Roman" w:hAnsi="Times New Roman"/>
          <w:szCs w:val="28"/>
          <w:lang w:val="en-US"/>
        </w:rPr>
        <w:t xml:space="preserve">, </w:t>
      </w:r>
      <w:proofErr w:type="spellStart"/>
      <w:r w:rsidRPr="00E64D4C">
        <w:rPr>
          <w:rFonts w:ascii="Times New Roman" w:hAnsi="Times New Roman"/>
          <w:szCs w:val="28"/>
          <w:lang w:val="en-US"/>
        </w:rPr>
        <w:t>Y.G.Kozak</w:t>
      </w:r>
      <w:proofErr w:type="spellEnd"/>
      <w:r w:rsidRPr="00E64D4C">
        <w:rPr>
          <w:rFonts w:ascii="Times New Roman" w:hAnsi="Times New Roman"/>
          <w:szCs w:val="28"/>
          <w:lang w:val="en-US"/>
        </w:rPr>
        <w:t xml:space="preserve">. – </w:t>
      </w:r>
      <w:proofErr w:type="gramStart"/>
      <w:r w:rsidRPr="00E64D4C">
        <w:rPr>
          <w:rFonts w:ascii="Times New Roman" w:hAnsi="Times New Roman"/>
          <w:szCs w:val="28"/>
          <w:lang w:val="en-US"/>
        </w:rPr>
        <w:t>Gomel :</w:t>
      </w:r>
      <w:proofErr w:type="gramEnd"/>
      <w:r w:rsidRPr="00E64D4C">
        <w:rPr>
          <w:rFonts w:ascii="Times New Roman" w:hAnsi="Times New Roman"/>
          <w:szCs w:val="28"/>
          <w:lang w:val="en-US"/>
        </w:rPr>
        <w:t xml:space="preserve"> educational establishment “The Belarusian Republican Union of Consumer Societies”, 2014. – 216 p.</w:t>
      </w:r>
    </w:p>
    <w:p w:rsidR="0039385C" w:rsidRPr="00E64D4C" w:rsidRDefault="0039385C" w:rsidP="00A741E8">
      <w:pPr>
        <w:pStyle w:val="a7"/>
        <w:numPr>
          <w:ilvl w:val="0"/>
          <w:numId w:val="5"/>
        </w:numPr>
        <w:tabs>
          <w:tab w:val="left" w:pos="1134"/>
        </w:tabs>
        <w:autoSpaceDE w:val="0"/>
        <w:autoSpaceDN w:val="0"/>
        <w:adjustRightInd w:val="0"/>
        <w:ind w:left="0" w:firstLine="709"/>
        <w:jc w:val="both"/>
        <w:outlineLvl w:val="0"/>
        <w:rPr>
          <w:bCs/>
          <w:sz w:val="28"/>
          <w:szCs w:val="28"/>
          <w:lang w:val="en-US" w:eastAsia="en-US"/>
        </w:rPr>
      </w:pPr>
      <w:r w:rsidRPr="00E64D4C">
        <w:rPr>
          <w:bCs/>
          <w:sz w:val="28"/>
          <w:szCs w:val="28"/>
          <w:lang w:val="en-US" w:eastAsia="en-US"/>
        </w:rPr>
        <w:lastRenderedPageBreak/>
        <w:t xml:space="preserve">Krugman, Paul R., Obstfeld M. International </w:t>
      </w:r>
      <w:proofErr w:type="gramStart"/>
      <w:r w:rsidRPr="00E64D4C">
        <w:rPr>
          <w:bCs/>
          <w:sz w:val="28"/>
          <w:szCs w:val="28"/>
          <w:lang w:val="en-US" w:eastAsia="en-US"/>
        </w:rPr>
        <w:t>economics :</w:t>
      </w:r>
      <w:proofErr w:type="gramEnd"/>
      <w:r w:rsidRPr="00E64D4C">
        <w:rPr>
          <w:bCs/>
          <w:sz w:val="28"/>
          <w:szCs w:val="28"/>
          <w:lang w:val="en-US" w:eastAsia="en-US"/>
        </w:rPr>
        <w:t xml:space="preserve"> t</w:t>
      </w:r>
      <w:r w:rsidRPr="00E64D4C">
        <w:rPr>
          <w:sz w:val="28"/>
          <w:szCs w:val="28"/>
          <w:lang w:val="en-US" w:eastAsia="en-US"/>
        </w:rPr>
        <w:t xml:space="preserve">heory and policy </w:t>
      </w:r>
      <w:r w:rsidRPr="00E64D4C">
        <w:rPr>
          <w:bCs/>
          <w:sz w:val="28"/>
          <w:szCs w:val="28"/>
          <w:lang w:val="en-US" w:eastAsia="en-US"/>
        </w:rPr>
        <w:t xml:space="preserve">/ Paul R. Krugman, M. Obstfeld : </w:t>
      </w:r>
      <w:r w:rsidRPr="00E64D4C">
        <w:rPr>
          <w:sz w:val="28"/>
          <w:szCs w:val="28"/>
          <w:lang w:val="en-US" w:eastAsia="en-US"/>
        </w:rPr>
        <w:t xml:space="preserve">Pearson Education. – </w:t>
      </w:r>
      <w:r w:rsidRPr="00E64D4C">
        <w:rPr>
          <w:bCs/>
          <w:sz w:val="28"/>
          <w:szCs w:val="28"/>
          <w:lang w:val="en-US" w:eastAsia="en-US"/>
        </w:rPr>
        <w:t>2003. – 754 p.</w:t>
      </w:r>
    </w:p>
    <w:p w:rsidR="0039385C" w:rsidRPr="00E64D4C" w:rsidRDefault="0039385C" w:rsidP="00A741E8">
      <w:pPr>
        <w:pStyle w:val="a7"/>
        <w:widowControl w:val="0"/>
        <w:numPr>
          <w:ilvl w:val="0"/>
          <w:numId w:val="5"/>
        </w:numPr>
        <w:tabs>
          <w:tab w:val="left" w:pos="1134"/>
        </w:tabs>
        <w:ind w:left="0" w:firstLine="709"/>
        <w:jc w:val="both"/>
        <w:rPr>
          <w:spacing w:val="-6"/>
          <w:sz w:val="28"/>
          <w:szCs w:val="28"/>
          <w:lang w:val="en-US"/>
        </w:rPr>
      </w:pPr>
      <w:proofErr w:type="spellStart"/>
      <w:r w:rsidRPr="00E64D4C">
        <w:rPr>
          <w:sz w:val="28"/>
          <w:szCs w:val="28"/>
          <w:lang w:val="en-US"/>
        </w:rPr>
        <w:t>Reinert</w:t>
      </w:r>
      <w:proofErr w:type="spellEnd"/>
      <w:r w:rsidRPr="00E64D4C">
        <w:rPr>
          <w:sz w:val="28"/>
          <w:szCs w:val="28"/>
          <w:lang w:val="en-US"/>
        </w:rPr>
        <w:t xml:space="preserve">, Kenneth A. An introduction to international </w:t>
      </w:r>
      <w:proofErr w:type="gramStart"/>
      <w:r w:rsidRPr="00E64D4C">
        <w:rPr>
          <w:sz w:val="28"/>
          <w:szCs w:val="28"/>
          <w:lang w:val="en-US"/>
        </w:rPr>
        <w:t>economics :</w:t>
      </w:r>
      <w:proofErr w:type="gramEnd"/>
      <w:r w:rsidRPr="00E64D4C">
        <w:rPr>
          <w:sz w:val="28"/>
          <w:szCs w:val="28"/>
          <w:lang w:val="en-US"/>
        </w:rPr>
        <w:t xml:space="preserve"> new perspectives on the world economy / Kenneth A. </w:t>
      </w:r>
      <w:proofErr w:type="spellStart"/>
      <w:r w:rsidRPr="00E64D4C">
        <w:rPr>
          <w:sz w:val="28"/>
          <w:szCs w:val="28"/>
          <w:lang w:val="en-US"/>
        </w:rPr>
        <w:t>Reinert</w:t>
      </w:r>
      <w:proofErr w:type="spellEnd"/>
      <w:r w:rsidRPr="00E64D4C">
        <w:rPr>
          <w:sz w:val="28"/>
          <w:szCs w:val="28"/>
          <w:lang w:val="en-US"/>
        </w:rPr>
        <w:t xml:space="preserve">. – 2nd </w:t>
      </w:r>
      <w:proofErr w:type="gramStart"/>
      <w:r w:rsidRPr="00E64D4C">
        <w:rPr>
          <w:sz w:val="28"/>
          <w:szCs w:val="28"/>
          <w:lang w:val="en-US"/>
        </w:rPr>
        <w:t>ed. :</w:t>
      </w:r>
      <w:proofErr w:type="gramEnd"/>
      <w:r w:rsidRPr="00E64D4C">
        <w:rPr>
          <w:sz w:val="28"/>
          <w:szCs w:val="28"/>
          <w:lang w:val="en-US"/>
        </w:rPr>
        <w:t xml:space="preserve"> </w:t>
      </w:r>
      <w:smartTag w:uri="urn:schemas-microsoft-com:office:smarttags" w:element="PlaceName">
        <w:smartTag w:uri="urn:schemas-microsoft-com:office:smarttags" w:element="PlaceName">
          <w:r w:rsidRPr="00E64D4C">
            <w:rPr>
              <w:sz w:val="28"/>
              <w:szCs w:val="28"/>
              <w:lang w:val="en-US"/>
            </w:rPr>
            <w:t>Cambridge</w:t>
          </w:r>
        </w:smartTag>
        <w:r w:rsidRPr="00E64D4C">
          <w:rPr>
            <w:sz w:val="28"/>
            <w:szCs w:val="28"/>
            <w:lang w:val="en-US"/>
          </w:rPr>
          <w:t xml:space="preserve"> </w:t>
        </w:r>
        <w:smartTag w:uri="urn:schemas-microsoft-com:office:smarttags" w:element="PlaceName">
          <w:r w:rsidRPr="00E64D4C">
            <w:rPr>
              <w:sz w:val="28"/>
              <w:szCs w:val="28"/>
              <w:lang w:val="en-US"/>
            </w:rPr>
            <w:t>University</w:t>
          </w:r>
        </w:smartTag>
      </w:smartTag>
      <w:r w:rsidRPr="00E64D4C">
        <w:rPr>
          <w:sz w:val="28"/>
          <w:szCs w:val="28"/>
          <w:lang w:val="en-US"/>
        </w:rPr>
        <w:t xml:space="preserve"> Press. – 2012. – 474 p.</w:t>
      </w:r>
    </w:p>
    <w:p w:rsidR="0039385C" w:rsidRPr="00E64D4C" w:rsidRDefault="0039385C" w:rsidP="00A741E8">
      <w:pPr>
        <w:pStyle w:val="a7"/>
        <w:widowControl w:val="0"/>
        <w:numPr>
          <w:ilvl w:val="0"/>
          <w:numId w:val="5"/>
        </w:numPr>
        <w:tabs>
          <w:tab w:val="left" w:pos="1134"/>
        </w:tabs>
        <w:ind w:left="0" w:firstLine="709"/>
        <w:jc w:val="both"/>
        <w:rPr>
          <w:spacing w:val="-6"/>
          <w:sz w:val="28"/>
          <w:szCs w:val="28"/>
        </w:rPr>
      </w:pPr>
      <w:r w:rsidRPr="00E64D4C">
        <w:rPr>
          <w:sz w:val="28"/>
          <w:szCs w:val="28"/>
          <w:lang w:val="en-US"/>
        </w:rPr>
        <w:t xml:space="preserve">Johnson Hazel J. Global Financial Institutions and Markets. – Blackwell Business. </w:t>
      </w:r>
      <w:smartTag w:uri="urn:schemas-microsoft-com:office:smarttags" w:element="PlaceName">
        <w:smartTag w:uri="urn:schemas-microsoft-com:office:smarttags" w:element="PlaceName">
          <w:r w:rsidRPr="00E64D4C">
            <w:rPr>
              <w:sz w:val="28"/>
              <w:szCs w:val="28"/>
              <w:lang w:val="en-US"/>
            </w:rPr>
            <w:t>University</w:t>
          </w:r>
        </w:smartTag>
        <w:r w:rsidRPr="00E64D4C">
          <w:rPr>
            <w:sz w:val="28"/>
            <w:szCs w:val="28"/>
            <w:lang w:val="en-US"/>
          </w:rPr>
          <w:t xml:space="preserve"> of </w:t>
        </w:r>
        <w:smartTag w:uri="urn:schemas-microsoft-com:office:smarttags" w:element="PlaceName">
          <w:r w:rsidRPr="00E64D4C">
            <w:rPr>
              <w:sz w:val="28"/>
              <w:szCs w:val="28"/>
              <w:lang w:val="en-US"/>
            </w:rPr>
            <w:t>Louisville</w:t>
          </w:r>
        </w:smartTag>
      </w:smartTag>
      <w:r w:rsidRPr="00E64D4C">
        <w:rPr>
          <w:sz w:val="28"/>
          <w:szCs w:val="28"/>
          <w:lang w:val="en-US"/>
        </w:rPr>
        <w:t>. – 2000.</w:t>
      </w:r>
    </w:p>
    <w:p w:rsidR="006832B0" w:rsidRPr="00E64D4C" w:rsidRDefault="006832B0" w:rsidP="006832B0">
      <w:pPr>
        <w:pStyle w:val="a7"/>
        <w:widowControl w:val="0"/>
        <w:numPr>
          <w:ilvl w:val="0"/>
          <w:numId w:val="5"/>
        </w:numPr>
        <w:tabs>
          <w:tab w:val="left" w:pos="1134"/>
        </w:tabs>
        <w:ind w:left="0" w:firstLine="709"/>
        <w:jc w:val="both"/>
        <w:rPr>
          <w:sz w:val="28"/>
          <w:szCs w:val="28"/>
        </w:rPr>
      </w:pPr>
      <w:r w:rsidRPr="00E64D4C">
        <w:rPr>
          <w:sz w:val="28"/>
          <w:szCs w:val="28"/>
        </w:rPr>
        <w:t xml:space="preserve">Абрамов, В. Л. Мировая </w:t>
      </w:r>
      <w:proofErr w:type="gramStart"/>
      <w:r w:rsidRPr="00E64D4C">
        <w:rPr>
          <w:sz w:val="28"/>
          <w:szCs w:val="28"/>
        </w:rPr>
        <w:t>экономика :</w:t>
      </w:r>
      <w:proofErr w:type="gramEnd"/>
      <w:r w:rsidRPr="00E64D4C">
        <w:rPr>
          <w:sz w:val="28"/>
          <w:szCs w:val="28"/>
        </w:rPr>
        <w:t xml:space="preserve"> учеб. пособие / В.Л. Абрамов. – </w:t>
      </w:r>
      <w:proofErr w:type="gramStart"/>
      <w:r w:rsidRPr="00E64D4C">
        <w:rPr>
          <w:sz w:val="28"/>
          <w:szCs w:val="28"/>
        </w:rPr>
        <w:t>М. :</w:t>
      </w:r>
      <w:proofErr w:type="gramEnd"/>
      <w:r w:rsidRPr="00E64D4C">
        <w:rPr>
          <w:sz w:val="28"/>
          <w:szCs w:val="28"/>
        </w:rPr>
        <w:t xml:space="preserve"> Дашков и К, 2012. – 312 с.</w:t>
      </w:r>
    </w:p>
    <w:p w:rsidR="006832B0" w:rsidRPr="00E64D4C" w:rsidRDefault="006832B0" w:rsidP="006832B0">
      <w:pPr>
        <w:pStyle w:val="a7"/>
        <w:widowControl w:val="0"/>
        <w:numPr>
          <w:ilvl w:val="0"/>
          <w:numId w:val="5"/>
        </w:numPr>
        <w:tabs>
          <w:tab w:val="left" w:pos="1134"/>
        </w:tabs>
        <w:ind w:left="0" w:firstLine="709"/>
        <w:jc w:val="both"/>
        <w:rPr>
          <w:sz w:val="28"/>
          <w:szCs w:val="28"/>
        </w:rPr>
      </w:pPr>
      <w:proofErr w:type="spellStart"/>
      <w:r w:rsidRPr="00E64D4C">
        <w:rPr>
          <w:sz w:val="28"/>
          <w:szCs w:val="28"/>
        </w:rPr>
        <w:t>Авагян</w:t>
      </w:r>
      <w:proofErr w:type="spellEnd"/>
      <w:r w:rsidRPr="00E64D4C">
        <w:rPr>
          <w:sz w:val="28"/>
          <w:szCs w:val="28"/>
        </w:rPr>
        <w:t xml:space="preserve">, Г.Л. Международные валютно-кредитные </w:t>
      </w:r>
      <w:proofErr w:type="gramStart"/>
      <w:r w:rsidRPr="00E64D4C">
        <w:rPr>
          <w:sz w:val="28"/>
          <w:szCs w:val="28"/>
        </w:rPr>
        <w:t>отношения</w:t>
      </w:r>
      <w:r w:rsidRPr="00E64D4C">
        <w:rPr>
          <w:sz w:val="28"/>
          <w:szCs w:val="28"/>
          <w:lang w:val="en-US"/>
        </w:rPr>
        <w:t> </w:t>
      </w:r>
      <w:r w:rsidRPr="00E64D4C">
        <w:rPr>
          <w:sz w:val="28"/>
          <w:szCs w:val="28"/>
        </w:rPr>
        <w:t>:</w:t>
      </w:r>
      <w:proofErr w:type="gramEnd"/>
      <w:r w:rsidRPr="00E64D4C">
        <w:rPr>
          <w:sz w:val="28"/>
          <w:szCs w:val="28"/>
          <w:lang w:val="en-US"/>
        </w:rPr>
        <w:t> </w:t>
      </w:r>
      <w:r w:rsidRPr="00E64D4C">
        <w:rPr>
          <w:sz w:val="28"/>
          <w:szCs w:val="28"/>
        </w:rPr>
        <w:t xml:space="preserve"> учеб. для вузов</w:t>
      </w:r>
      <w:r w:rsidRPr="00E64D4C">
        <w:rPr>
          <w:sz w:val="28"/>
          <w:szCs w:val="28"/>
          <w:lang w:val="en-US"/>
        </w:rPr>
        <w:t> </w:t>
      </w:r>
      <w:r w:rsidRPr="00E64D4C">
        <w:rPr>
          <w:sz w:val="28"/>
          <w:szCs w:val="28"/>
        </w:rPr>
        <w:t>/</w:t>
      </w:r>
      <w:r w:rsidRPr="00E64D4C">
        <w:rPr>
          <w:sz w:val="28"/>
          <w:szCs w:val="28"/>
          <w:lang w:val="en-US"/>
        </w:rPr>
        <w:t> </w:t>
      </w:r>
      <w:r w:rsidRPr="00E64D4C">
        <w:rPr>
          <w:sz w:val="28"/>
          <w:szCs w:val="28"/>
        </w:rPr>
        <w:t xml:space="preserve"> Г.Л. </w:t>
      </w:r>
      <w:proofErr w:type="spellStart"/>
      <w:r w:rsidRPr="00E64D4C">
        <w:rPr>
          <w:sz w:val="28"/>
          <w:szCs w:val="28"/>
        </w:rPr>
        <w:t>Авагян</w:t>
      </w:r>
      <w:proofErr w:type="spellEnd"/>
      <w:r w:rsidRPr="00E64D4C">
        <w:rPr>
          <w:sz w:val="28"/>
          <w:szCs w:val="28"/>
        </w:rPr>
        <w:t xml:space="preserve">, Ю.Г. </w:t>
      </w:r>
      <w:proofErr w:type="spellStart"/>
      <w:r w:rsidRPr="00E64D4C">
        <w:rPr>
          <w:sz w:val="28"/>
          <w:szCs w:val="28"/>
        </w:rPr>
        <w:t>Вешкин</w:t>
      </w:r>
      <w:proofErr w:type="spellEnd"/>
      <w:r w:rsidRPr="00E64D4C">
        <w:rPr>
          <w:sz w:val="28"/>
          <w:szCs w:val="28"/>
        </w:rPr>
        <w:t>.</w:t>
      </w:r>
      <w:r w:rsidRPr="00E64D4C">
        <w:rPr>
          <w:sz w:val="28"/>
          <w:szCs w:val="28"/>
          <w:lang w:val="en-US"/>
        </w:rPr>
        <w:t> </w:t>
      </w:r>
      <w:r w:rsidRPr="00E64D4C">
        <w:rPr>
          <w:sz w:val="28"/>
          <w:szCs w:val="28"/>
        </w:rPr>
        <w:t>-</w:t>
      </w:r>
      <w:r w:rsidRPr="00E64D4C">
        <w:rPr>
          <w:sz w:val="28"/>
          <w:szCs w:val="28"/>
          <w:lang w:val="en-US"/>
        </w:rPr>
        <w:t> </w:t>
      </w:r>
      <w:r w:rsidRPr="00E64D4C">
        <w:rPr>
          <w:sz w:val="28"/>
          <w:szCs w:val="28"/>
        </w:rPr>
        <w:t xml:space="preserve"> </w:t>
      </w:r>
      <w:proofErr w:type="gramStart"/>
      <w:r w:rsidRPr="00E64D4C">
        <w:rPr>
          <w:sz w:val="28"/>
          <w:szCs w:val="28"/>
        </w:rPr>
        <w:t>М.</w:t>
      </w:r>
      <w:r w:rsidRPr="00E64D4C">
        <w:rPr>
          <w:sz w:val="28"/>
          <w:szCs w:val="28"/>
          <w:lang w:val="en-US"/>
        </w:rPr>
        <w:t> </w:t>
      </w:r>
      <w:r w:rsidRPr="00E64D4C">
        <w:rPr>
          <w:sz w:val="28"/>
          <w:szCs w:val="28"/>
        </w:rPr>
        <w:t>:</w:t>
      </w:r>
      <w:proofErr w:type="gramEnd"/>
      <w:r w:rsidRPr="00E64D4C">
        <w:rPr>
          <w:sz w:val="28"/>
          <w:szCs w:val="28"/>
          <w:lang w:val="en-US"/>
        </w:rPr>
        <w:t> </w:t>
      </w:r>
      <w:r w:rsidRPr="00E64D4C">
        <w:rPr>
          <w:sz w:val="28"/>
          <w:szCs w:val="28"/>
        </w:rPr>
        <w:t xml:space="preserve"> Магистр,</w:t>
      </w:r>
      <w:r w:rsidRPr="00E64D4C">
        <w:rPr>
          <w:sz w:val="28"/>
          <w:szCs w:val="28"/>
          <w:lang w:val="en-US"/>
        </w:rPr>
        <w:t> </w:t>
      </w:r>
      <w:r w:rsidRPr="00E64D4C">
        <w:rPr>
          <w:sz w:val="28"/>
          <w:szCs w:val="28"/>
        </w:rPr>
        <w:t xml:space="preserve"> 2016.</w:t>
      </w:r>
      <w:r w:rsidRPr="00E64D4C">
        <w:rPr>
          <w:sz w:val="28"/>
          <w:szCs w:val="28"/>
          <w:lang w:val="en-US"/>
        </w:rPr>
        <w:t> </w:t>
      </w:r>
      <w:r w:rsidRPr="00E64D4C">
        <w:rPr>
          <w:sz w:val="28"/>
          <w:szCs w:val="28"/>
        </w:rPr>
        <w:t>-</w:t>
      </w:r>
      <w:r w:rsidRPr="00E64D4C">
        <w:rPr>
          <w:sz w:val="28"/>
          <w:szCs w:val="28"/>
          <w:lang w:val="en-US"/>
        </w:rPr>
        <w:t> </w:t>
      </w:r>
      <w:r w:rsidRPr="00E64D4C">
        <w:rPr>
          <w:sz w:val="28"/>
          <w:szCs w:val="28"/>
        </w:rPr>
        <w:t xml:space="preserve"> 704</w:t>
      </w:r>
      <w:r w:rsidRPr="00E64D4C">
        <w:rPr>
          <w:sz w:val="28"/>
          <w:szCs w:val="28"/>
          <w:lang w:val="en-US"/>
        </w:rPr>
        <w:t> </w:t>
      </w:r>
      <w:r w:rsidRPr="00E64D4C">
        <w:rPr>
          <w:sz w:val="28"/>
          <w:szCs w:val="28"/>
        </w:rPr>
        <w:t>с.</w:t>
      </w:r>
    </w:p>
    <w:p w:rsidR="0039385C" w:rsidRPr="00CA2079" w:rsidRDefault="0039385C" w:rsidP="00CA2079">
      <w:pPr>
        <w:pStyle w:val="a7"/>
        <w:widowControl w:val="0"/>
        <w:numPr>
          <w:ilvl w:val="0"/>
          <w:numId w:val="5"/>
        </w:numPr>
        <w:tabs>
          <w:tab w:val="left" w:pos="1134"/>
        </w:tabs>
        <w:ind w:left="0" w:firstLine="709"/>
        <w:jc w:val="both"/>
        <w:rPr>
          <w:sz w:val="28"/>
          <w:szCs w:val="28"/>
        </w:rPr>
      </w:pPr>
      <w:r w:rsidRPr="00E64D4C">
        <w:rPr>
          <w:sz w:val="28"/>
        </w:rPr>
        <w:t xml:space="preserve">Антонов, В.А. Международные валютно-кредитные отношения: учебник и </w:t>
      </w:r>
      <w:r w:rsidRPr="00CA2079">
        <w:rPr>
          <w:sz w:val="28"/>
          <w:szCs w:val="28"/>
        </w:rPr>
        <w:t xml:space="preserve">практикум / В.А. Антонов. – М.: </w:t>
      </w:r>
      <w:proofErr w:type="spellStart"/>
      <w:r w:rsidRPr="00CA2079">
        <w:rPr>
          <w:sz w:val="28"/>
          <w:szCs w:val="28"/>
        </w:rPr>
        <w:t>Юрайт</w:t>
      </w:r>
      <w:proofErr w:type="spellEnd"/>
      <w:r w:rsidRPr="00CA2079">
        <w:rPr>
          <w:sz w:val="28"/>
          <w:szCs w:val="28"/>
        </w:rPr>
        <w:t>, 2014. – 560 с.</w:t>
      </w:r>
    </w:p>
    <w:p w:rsidR="0039385C" w:rsidRPr="00E64D4C" w:rsidRDefault="0039385C" w:rsidP="00CA2079">
      <w:pPr>
        <w:pStyle w:val="a7"/>
        <w:widowControl w:val="0"/>
        <w:numPr>
          <w:ilvl w:val="0"/>
          <w:numId w:val="5"/>
        </w:numPr>
        <w:tabs>
          <w:tab w:val="left" w:pos="1134"/>
        </w:tabs>
        <w:ind w:left="0" w:firstLine="709"/>
        <w:jc w:val="both"/>
        <w:rPr>
          <w:sz w:val="28"/>
          <w:szCs w:val="28"/>
        </w:rPr>
      </w:pPr>
      <w:r w:rsidRPr="00E64D4C">
        <w:rPr>
          <w:sz w:val="28"/>
          <w:szCs w:val="28"/>
        </w:rPr>
        <w:t>Внешнеторговая политика: учебное пособие / С.Н.</w:t>
      </w:r>
      <w:r w:rsidRPr="00CA2079">
        <w:rPr>
          <w:sz w:val="28"/>
          <w:szCs w:val="28"/>
        </w:rPr>
        <w:t> </w:t>
      </w:r>
      <w:r w:rsidRPr="00E64D4C">
        <w:rPr>
          <w:sz w:val="28"/>
          <w:szCs w:val="28"/>
        </w:rPr>
        <w:t>Лебедева, М.В.</w:t>
      </w:r>
      <w:r w:rsidRPr="00CA2079">
        <w:rPr>
          <w:sz w:val="28"/>
          <w:szCs w:val="28"/>
        </w:rPr>
        <w:t> </w:t>
      </w:r>
      <w:r w:rsidRPr="00E64D4C">
        <w:rPr>
          <w:sz w:val="28"/>
          <w:szCs w:val="28"/>
        </w:rPr>
        <w:t xml:space="preserve">Тимошенко, О.В. Морозова. – Минск: Изд-во </w:t>
      </w:r>
      <w:proofErr w:type="spellStart"/>
      <w:r w:rsidRPr="00E64D4C">
        <w:rPr>
          <w:sz w:val="28"/>
          <w:szCs w:val="28"/>
        </w:rPr>
        <w:t>Гревцова</w:t>
      </w:r>
      <w:proofErr w:type="spellEnd"/>
      <w:r w:rsidRPr="00E64D4C">
        <w:rPr>
          <w:sz w:val="28"/>
          <w:szCs w:val="28"/>
        </w:rPr>
        <w:t>, 2014. – 160 с.</w:t>
      </w:r>
    </w:p>
    <w:p w:rsidR="00CA2079" w:rsidRPr="00CA2079" w:rsidRDefault="00CA2079" w:rsidP="00CA2079">
      <w:pPr>
        <w:pStyle w:val="a7"/>
        <w:widowControl w:val="0"/>
        <w:numPr>
          <w:ilvl w:val="0"/>
          <w:numId w:val="5"/>
        </w:numPr>
        <w:tabs>
          <w:tab w:val="left" w:pos="1134"/>
        </w:tabs>
        <w:ind w:left="0" w:firstLine="709"/>
        <w:jc w:val="both"/>
        <w:rPr>
          <w:sz w:val="28"/>
          <w:szCs w:val="28"/>
        </w:rPr>
      </w:pPr>
      <w:r w:rsidRPr="00CA2079">
        <w:rPr>
          <w:sz w:val="28"/>
          <w:szCs w:val="28"/>
        </w:rPr>
        <w:t xml:space="preserve">Внешняя торговля Республики </w:t>
      </w:r>
      <w:proofErr w:type="gramStart"/>
      <w:r w:rsidRPr="00CA2079">
        <w:rPr>
          <w:sz w:val="28"/>
          <w:szCs w:val="28"/>
        </w:rPr>
        <w:t>Беларусь :</w:t>
      </w:r>
      <w:proofErr w:type="gramEnd"/>
      <w:r w:rsidRPr="00CA2079">
        <w:rPr>
          <w:sz w:val="28"/>
          <w:szCs w:val="28"/>
        </w:rPr>
        <w:t xml:space="preserve">  стат. сб. /  Нац. стат. комитет </w:t>
      </w:r>
      <w:proofErr w:type="spellStart"/>
      <w:r w:rsidRPr="00CA2079">
        <w:rPr>
          <w:sz w:val="28"/>
          <w:szCs w:val="28"/>
        </w:rPr>
        <w:t>Респ</w:t>
      </w:r>
      <w:proofErr w:type="spellEnd"/>
      <w:r w:rsidRPr="00CA2079">
        <w:rPr>
          <w:sz w:val="28"/>
          <w:szCs w:val="28"/>
        </w:rPr>
        <w:t xml:space="preserve">. Беларусь. –  </w:t>
      </w:r>
      <w:proofErr w:type="gramStart"/>
      <w:r w:rsidRPr="00CA2079">
        <w:rPr>
          <w:sz w:val="28"/>
          <w:szCs w:val="28"/>
        </w:rPr>
        <w:t>Минск :</w:t>
      </w:r>
      <w:proofErr w:type="gramEnd"/>
      <w:r w:rsidRPr="00CA2079">
        <w:rPr>
          <w:sz w:val="28"/>
          <w:szCs w:val="28"/>
        </w:rPr>
        <w:t xml:space="preserve">  Нац. стат. комитет </w:t>
      </w:r>
      <w:proofErr w:type="spellStart"/>
      <w:r w:rsidRPr="00CA2079">
        <w:rPr>
          <w:sz w:val="28"/>
          <w:szCs w:val="28"/>
        </w:rPr>
        <w:t>Респ</w:t>
      </w:r>
      <w:proofErr w:type="spellEnd"/>
      <w:r w:rsidRPr="00CA2079">
        <w:rPr>
          <w:sz w:val="28"/>
          <w:szCs w:val="28"/>
        </w:rPr>
        <w:t xml:space="preserve">. </w:t>
      </w:r>
      <w:proofErr w:type="gramStart"/>
      <w:r w:rsidRPr="00CA2079">
        <w:rPr>
          <w:sz w:val="28"/>
          <w:szCs w:val="28"/>
        </w:rPr>
        <w:t>Беларусь,  2021</w:t>
      </w:r>
      <w:proofErr w:type="gramEnd"/>
      <w:r w:rsidRPr="00CA2079">
        <w:rPr>
          <w:sz w:val="28"/>
          <w:szCs w:val="28"/>
        </w:rPr>
        <w:t>. –  204 с.</w:t>
      </w:r>
    </w:p>
    <w:p w:rsidR="00CA2079" w:rsidRPr="00CA2079" w:rsidRDefault="00CA2079" w:rsidP="00CA2079">
      <w:pPr>
        <w:pStyle w:val="a7"/>
        <w:widowControl w:val="0"/>
        <w:numPr>
          <w:ilvl w:val="0"/>
          <w:numId w:val="5"/>
        </w:numPr>
        <w:tabs>
          <w:tab w:val="left" w:pos="1134"/>
        </w:tabs>
        <w:ind w:left="0" w:firstLine="709"/>
        <w:jc w:val="both"/>
        <w:rPr>
          <w:sz w:val="28"/>
          <w:szCs w:val="28"/>
        </w:rPr>
      </w:pPr>
      <w:r w:rsidRPr="00CA2079">
        <w:rPr>
          <w:sz w:val="28"/>
          <w:szCs w:val="28"/>
        </w:rPr>
        <w:t xml:space="preserve">Внешняя торговля Республики </w:t>
      </w:r>
      <w:proofErr w:type="gramStart"/>
      <w:r w:rsidRPr="00CA2079">
        <w:rPr>
          <w:sz w:val="28"/>
          <w:szCs w:val="28"/>
        </w:rPr>
        <w:t>Беларусь  /</w:t>
      </w:r>
      <w:proofErr w:type="gramEnd"/>
      <w:r w:rsidRPr="00CA2079">
        <w:rPr>
          <w:sz w:val="28"/>
          <w:szCs w:val="28"/>
        </w:rPr>
        <w:t xml:space="preserve">  Нац. стат. комитет </w:t>
      </w:r>
      <w:proofErr w:type="spellStart"/>
      <w:r w:rsidRPr="00CA2079">
        <w:rPr>
          <w:sz w:val="28"/>
          <w:szCs w:val="28"/>
        </w:rPr>
        <w:t>Респ</w:t>
      </w:r>
      <w:proofErr w:type="spellEnd"/>
      <w:r w:rsidRPr="00CA2079">
        <w:rPr>
          <w:sz w:val="28"/>
          <w:szCs w:val="28"/>
        </w:rPr>
        <w:t xml:space="preserve">. Беларусь. –  </w:t>
      </w:r>
      <w:proofErr w:type="gramStart"/>
      <w:r w:rsidRPr="00CA2079">
        <w:rPr>
          <w:sz w:val="28"/>
          <w:szCs w:val="28"/>
        </w:rPr>
        <w:t>Минск :</w:t>
      </w:r>
      <w:proofErr w:type="gramEnd"/>
      <w:r w:rsidRPr="00CA2079">
        <w:rPr>
          <w:sz w:val="28"/>
          <w:szCs w:val="28"/>
        </w:rPr>
        <w:t xml:space="preserve">  Нац. стат. комитет </w:t>
      </w:r>
      <w:proofErr w:type="spellStart"/>
      <w:r w:rsidRPr="00CA2079">
        <w:rPr>
          <w:sz w:val="28"/>
          <w:szCs w:val="28"/>
        </w:rPr>
        <w:t>Респ</w:t>
      </w:r>
      <w:proofErr w:type="spellEnd"/>
      <w:r w:rsidRPr="00CA2079">
        <w:rPr>
          <w:sz w:val="28"/>
          <w:szCs w:val="28"/>
        </w:rPr>
        <w:t xml:space="preserve">. </w:t>
      </w:r>
      <w:proofErr w:type="gramStart"/>
      <w:r w:rsidRPr="00CA2079">
        <w:rPr>
          <w:sz w:val="28"/>
          <w:szCs w:val="28"/>
        </w:rPr>
        <w:t>Беларусь,  2022</w:t>
      </w:r>
      <w:proofErr w:type="gramEnd"/>
      <w:r w:rsidRPr="00CA2079">
        <w:rPr>
          <w:sz w:val="28"/>
          <w:szCs w:val="28"/>
        </w:rPr>
        <w:t>. –  28 с.</w:t>
      </w:r>
    </w:p>
    <w:p w:rsidR="0039385C" w:rsidRPr="00E64D4C" w:rsidRDefault="0039385C" w:rsidP="00CA2079">
      <w:pPr>
        <w:pStyle w:val="a7"/>
        <w:widowControl w:val="0"/>
        <w:numPr>
          <w:ilvl w:val="0"/>
          <w:numId w:val="5"/>
        </w:numPr>
        <w:tabs>
          <w:tab w:val="left" w:pos="1134"/>
        </w:tabs>
        <w:ind w:left="0" w:firstLine="709"/>
        <w:jc w:val="both"/>
        <w:rPr>
          <w:sz w:val="28"/>
          <w:szCs w:val="28"/>
        </w:rPr>
      </w:pPr>
      <w:r w:rsidRPr="00CA2079">
        <w:rPr>
          <w:sz w:val="28"/>
          <w:szCs w:val="28"/>
        </w:rPr>
        <w:t>Гаврилко, Г.Н. Беларусь</w:t>
      </w:r>
      <w:r w:rsidRPr="00E64D4C">
        <w:rPr>
          <w:spacing w:val="-2"/>
          <w:sz w:val="28"/>
          <w:szCs w:val="28"/>
        </w:rPr>
        <w:t xml:space="preserve"> в системе мирохозяйственных </w:t>
      </w:r>
      <w:proofErr w:type="gramStart"/>
      <w:r w:rsidRPr="00E64D4C">
        <w:rPr>
          <w:spacing w:val="-2"/>
          <w:sz w:val="28"/>
          <w:szCs w:val="28"/>
        </w:rPr>
        <w:t>связей :</w:t>
      </w:r>
      <w:proofErr w:type="gramEnd"/>
      <w:r w:rsidRPr="00E64D4C">
        <w:rPr>
          <w:spacing w:val="-2"/>
          <w:sz w:val="28"/>
          <w:szCs w:val="28"/>
        </w:rPr>
        <w:t xml:space="preserve"> учеб.-метод. </w:t>
      </w:r>
      <w:r w:rsidRPr="00E64D4C">
        <w:rPr>
          <w:sz w:val="28"/>
          <w:szCs w:val="28"/>
        </w:rPr>
        <w:t>комплекс для студ. спец. 1-23 01 01 «Международные отношения» / Г.Н. Гаврилко. – Минск: ИВЦ Минфина, 2015. – 272 с.</w:t>
      </w:r>
    </w:p>
    <w:p w:rsidR="007B057E" w:rsidRPr="00E64D4C" w:rsidRDefault="007B057E" w:rsidP="007B057E">
      <w:pPr>
        <w:pStyle w:val="a7"/>
        <w:widowControl w:val="0"/>
        <w:numPr>
          <w:ilvl w:val="0"/>
          <w:numId w:val="5"/>
        </w:numPr>
        <w:tabs>
          <w:tab w:val="left" w:pos="-6379"/>
          <w:tab w:val="num" w:pos="0"/>
          <w:tab w:val="left" w:pos="567"/>
          <w:tab w:val="left" w:pos="1134"/>
        </w:tabs>
        <w:ind w:left="0" w:firstLine="709"/>
        <w:jc w:val="both"/>
        <w:rPr>
          <w:sz w:val="28"/>
          <w:szCs w:val="28"/>
        </w:rPr>
      </w:pPr>
      <w:r w:rsidRPr="00E64D4C">
        <w:rPr>
          <w:sz w:val="28"/>
          <w:szCs w:val="28"/>
        </w:rPr>
        <w:t xml:space="preserve">Международная торговая </w:t>
      </w:r>
      <w:proofErr w:type="gramStart"/>
      <w:r w:rsidRPr="00E64D4C">
        <w:rPr>
          <w:sz w:val="28"/>
          <w:szCs w:val="28"/>
        </w:rPr>
        <w:t>политика :</w:t>
      </w:r>
      <w:proofErr w:type="gramEnd"/>
      <w:r w:rsidRPr="00E64D4C">
        <w:rPr>
          <w:sz w:val="28"/>
          <w:szCs w:val="28"/>
        </w:rPr>
        <w:t xml:space="preserve"> </w:t>
      </w:r>
      <w:proofErr w:type="spellStart"/>
      <w:r w:rsidRPr="00E64D4C">
        <w:rPr>
          <w:sz w:val="28"/>
          <w:szCs w:val="28"/>
        </w:rPr>
        <w:t>учеб.для</w:t>
      </w:r>
      <w:proofErr w:type="spellEnd"/>
      <w:r w:rsidRPr="00E64D4C">
        <w:rPr>
          <w:sz w:val="28"/>
          <w:szCs w:val="28"/>
        </w:rPr>
        <w:t xml:space="preserve"> </w:t>
      </w:r>
      <w:proofErr w:type="spellStart"/>
      <w:r w:rsidRPr="00E64D4C">
        <w:rPr>
          <w:sz w:val="28"/>
          <w:szCs w:val="28"/>
        </w:rPr>
        <w:t>бакалавриата</w:t>
      </w:r>
      <w:proofErr w:type="spellEnd"/>
      <w:r w:rsidRPr="00E64D4C">
        <w:rPr>
          <w:sz w:val="28"/>
          <w:szCs w:val="28"/>
        </w:rPr>
        <w:t xml:space="preserve"> и магистратуры. В 2 ч. Ч. 1 / </w:t>
      </w:r>
      <w:proofErr w:type="spellStart"/>
      <w:proofErr w:type="gramStart"/>
      <w:r w:rsidRPr="00E64D4C">
        <w:rPr>
          <w:sz w:val="28"/>
          <w:szCs w:val="28"/>
        </w:rPr>
        <w:t>под.общ</w:t>
      </w:r>
      <w:proofErr w:type="spellEnd"/>
      <w:proofErr w:type="gramEnd"/>
      <w:r w:rsidRPr="00E64D4C">
        <w:rPr>
          <w:sz w:val="28"/>
          <w:szCs w:val="28"/>
        </w:rPr>
        <w:t xml:space="preserve">. ред. Р.И. Хасбулатова. - </w:t>
      </w:r>
      <w:proofErr w:type="gramStart"/>
      <w:r w:rsidRPr="00E64D4C">
        <w:rPr>
          <w:sz w:val="28"/>
          <w:szCs w:val="28"/>
        </w:rPr>
        <w:t>М. :</w:t>
      </w:r>
      <w:proofErr w:type="spellStart"/>
      <w:r w:rsidRPr="00E64D4C">
        <w:rPr>
          <w:sz w:val="28"/>
          <w:szCs w:val="28"/>
        </w:rPr>
        <w:t>Юрайт</w:t>
      </w:r>
      <w:proofErr w:type="spellEnd"/>
      <w:proofErr w:type="gramEnd"/>
      <w:r w:rsidRPr="00E64D4C">
        <w:rPr>
          <w:sz w:val="28"/>
          <w:szCs w:val="28"/>
        </w:rPr>
        <w:t xml:space="preserve">, 2019. - 274 с. </w:t>
      </w:r>
    </w:p>
    <w:p w:rsidR="007B057E" w:rsidRPr="00E64D4C" w:rsidRDefault="007B057E" w:rsidP="007B057E">
      <w:pPr>
        <w:pStyle w:val="a7"/>
        <w:widowControl w:val="0"/>
        <w:numPr>
          <w:ilvl w:val="0"/>
          <w:numId w:val="5"/>
        </w:numPr>
        <w:tabs>
          <w:tab w:val="left" w:pos="-6379"/>
          <w:tab w:val="num" w:pos="0"/>
          <w:tab w:val="left" w:pos="567"/>
          <w:tab w:val="left" w:pos="1134"/>
        </w:tabs>
        <w:ind w:left="0" w:firstLine="709"/>
        <w:jc w:val="both"/>
        <w:rPr>
          <w:sz w:val="28"/>
          <w:szCs w:val="28"/>
        </w:rPr>
      </w:pPr>
      <w:r w:rsidRPr="00E64D4C">
        <w:rPr>
          <w:sz w:val="28"/>
          <w:szCs w:val="28"/>
        </w:rPr>
        <w:t xml:space="preserve">Международная торговая </w:t>
      </w:r>
      <w:proofErr w:type="gramStart"/>
      <w:r w:rsidRPr="00E64D4C">
        <w:rPr>
          <w:sz w:val="28"/>
          <w:szCs w:val="28"/>
        </w:rPr>
        <w:t>политика :</w:t>
      </w:r>
      <w:proofErr w:type="gramEnd"/>
      <w:r w:rsidRPr="00E64D4C">
        <w:rPr>
          <w:sz w:val="28"/>
          <w:szCs w:val="28"/>
        </w:rPr>
        <w:t xml:space="preserve"> </w:t>
      </w:r>
      <w:proofErr w:type="spellStart"/>
      <w:r w:rsidRPr="00E64D4C">
        <w:rPr>
          <w:sz w:val="28"/>
          <w:szCs w:val="28"/>
        </w:rPr>
        <w:t>учеб.для</w:t>
      </w:r>
      <w:proofErr w:type="spellEnd"/>
      <w:r w:rsidRPr="00E64D4C">
        <w:rPr>
          <w:sz w:val="28"/>
          <w:szCs w:val="28"/>
        </w:rPr>
        <w:t xml:space="preserve"> </w:t>
      </w:r>
      <w:proofErr w:type="spellStart"/>
      <w:r w:rsidRPr="00E64D4C">
        <w:rPr>
          <w:sz w:val="28"/>
          <w:szCs w:val="28"/>
        </w:rPr>
        <w:t>бакалавриата</w:t>
      </w:r>
      <w:proofErr w:type="spellEnd"/>
      <w:r w:rsidRPr="00E64D4C">
        <w:rPr>
          <w:sz w:val="28"/>
          <w:szCs w:val="28"/>
        </w:rPr>
        <w:t xml:space="preserve"> и магистратуры. В 2 ч. Ч. 2 / </w:t>
      </w:r>
      <w:proofErr w:type="spellStart"/>
      <w:proofErr w:type="gramStart"/>
      <w:r w:rsidRPr="00E64D4C">
        <w:rPr>
          <w:sz w:val="28"/>
          <w:szCs w:val="28"/>
        </w:rPr>
        <w:t>под.общ</w:t>
      </w:r>
      <w:proofErr w:type="spellEnd"/>
      <w:proofErr w:type="gramEnd"/>
      <w:r w:rsidRPr="00E64D4C">
        <w:rPr>
          <w:sz w:val="28"/>
          <w:szCs w:val="28"/>
        </w:rPr>
        <w:t xml:space="preserve">. ред. Р.И. Хасбулатова. - </w:t>
      </w:r>
      <w:proofErr w:type="gramStart"/>
      <w:r w:rsidRPr="00E64D4C">
        <w:rPr>
          <w:sz w:val="28"/>
          <w:szCs w:val="28"/>
        </w:rPr>
        <w:t>М. :</w:t>
      </w:r>
      <w:proofErr w:type="spellStart"/>
      <w:r w:rsidRPr="00E64D4C">
        <w:rPr>
          <w:sz w:val="28"/>
          <w:szCs w:val="28"/>
        </w:rPr>
        <w:t>Юрайт</w:t>
      </w:r>
      <w:proofErr w:type="spellEnd"/>
      <w:proofErr w:type="gramEnd"/>
      <w:r w:rsidRPr="00E64D4C">
        <w:rPr>
          <w:sz w:val="28"/>
          <w:szCs w:val="28"/>
        </w:rPr>
        <w:t>, 2019. - 275 с.</w:t>
      </w:r>
    </w:p>
    <w:p w:rsidR="0039385C" w:rsidRPr="00E64D4C" w:rsidRDefault="0039385C" w:rsidP="007B057E">
      <w:pPr>
        <w:pStyle w:val="a7"/>
        <w:widowControl w:val="0"/>
        <w:numPr>
          <w:ilvl w:val="0"/>
          <w:numId w:val="5"/>
        </w:numPr>
        <w:tabs>
          <w:tab w:val="left" w:pos="-6379"/>
          <w:tab w:val="num" w:pos="0"/>
          <w:tab w:val="left" w:pos="567"/>
          <w:tab w:val="left" w:pos="1134"/>
        </w:tabs>
        <w:ind w:left="0" w:firstLine="709"/>
        <w:jc w:val="both"/>
        <w:rPr>
          <w:sz w:val="28"/>
          <w:szCs w:val="28"/>
        </w:rPr>
      </w:pPr>
      <w:r w:rsidRPr="00E64D4C">
        <w:rPr>
          <w:sz w:val="28"/>
          <w:szCs w:val="28"/>
        </w:rPr>
        <w:t xml:space="preserve">Международная </w:t>
      </w:r>
      <w:proofErr w:type="gramStart"/>
      <w:r w:rsidRPr="00E64D4C">
        <w:rPr>
          <w:sz w:val="28"/>
          <w:szCs w:val="28"/>
        </w:rPr>
        <w:t>экономика :</w:t>
      </w:r>
      <w:proofErr w:type="gramEnd"/>
      <w:r w:rsidRPr="00E64D4C">
        <w:rPr>
          <w:sz w:val="28"/>
          <w:szCs w:val="28"/>
        </w:rPr>
        <w:t xml:space="preserve">  учеб. пособие для вузов /  Ю.Г. Козак и [др.] ;  под ред. Ю.Г. Козака, С.Н. Лебедевой. –  </w:t>
      </w:r>
      <w:proofErr w:type="gramStart"/>
      <w:r w:rsidRPr="00E64D4C">
        <w:rPr>
          <w:sz w:val="28"/>
          <w:szCs w:val="28"/>
        </w:rPr>
        <w:t>Минск:  Изд</w:t>
      </w:r>
      <w:proofErr w:type="gramEnd"/>
      <w:r w:rsidRPr="00E64D4C">
        <w:rPr>
          <w:sz w:val="28"/>
          <w:szCs w:val="28"/>
        </w:rPr>
        <w:t xml:space="preserve">-во </w:t>
      </w:r>
      <w:proofErr w:type="spellStart"/>
      <w:r w:rsidRPr="00E64D4C">
        <w:rPr>
          <w:sz w:val="28"/>
          <w:szCs w:val="28"/>
        </w:rPr>
        <w:t>Гревцова</w:t>
      </w:r>
      <w:proofErr w:type="spellEnd"/>
      <w:r w:rsidRPr="00E64D4C">
        <w:rPr>
          <w:sz w:val="28"/>
          <w:szCs w:val="28"/>
        </w:rPr>
        <w:t>,  2011. –  368 с.</w:t>
      </w:r>
    </w:p>
    <w:p w:rsidR="0037614E" w:rsidRPr="00E64D4C" w:rsidRDefault="006832B0" w:rsidP="0037614E">
      <w:pPr>
        <w:pStyle w:val="a7"/>
        <w:widowControl w:val="0"/>
        <w:numPr>
          <w:ilvl w:val="0"/>
          <w:numId w:val="5"/>
        </w:numPr>
        <w:tabs>
          <w:tab w:val="left" w:pos="-6379"/>
          <w:tab w:val="num" w:pos="0"/>
          <w:tab w:val="left" w:pos="567"/>
          <w:tab w:val="left" w:pos="1134"/>
        </w:tabs>
        <w:ind w:left="0" w:firstLine="709"/>
        <w:jc w:val="both"/>
        <w:rPr>
          <w:spacing w:val="-4"/>
          <w:sz w:val="28"/>
          <w:szCs w:val="28"/>
        </w:rPr>
      </w:pPr>
      <w:r w:rsidRPr="00E64D4C">
        <w:rPr>
          <w:sz w:val="28"/>
          <w:szCs w:val="28"/>
        </w:rPr>
        <w:t xml:space="preserve">Международное торговое </w:t>
      </w:r>
      <w:proofErr w:type="gramStart"/>
      <w:r w:rsidRPr="00E64D4C">
        <w:rPr>
          <w:sz w:val="28"/>
          <w:szCs w:val="28"/>
        </w:rPr>
        <w:t>дело :</w:t>
      </w:r>
      <w:proofErr w:type="gramEnd"/>
      <w:r w:rsidRPr="00E64D4C">
        <w:rPr>
          <w:sz w:val="28"/>
          <w:szCs w:val="28"/>
        </w:rPr>
        <w:t xml:space="preserve"> учеб. для вузов / под ред. О.И. Дегтяревой. - </w:t>
      </w:r>
      <w:proofErr w:type="gramStart"/>
      <w:r w:rsidRPr="00E64D4C">
        <w:rPr>
          <w:sz w:val="28"/>
          <w:szCs w:val="28"/>
        </w:rPr>
        <w:t>М. :</w:t>
      </w:r>
      <w:proofErr w:type="gramEnd"/>
      <w:r w:rsidRPr="00E64D4C">
        <w:rPr>
          <w:sz w:val="28"/>
          <w:szCs w:val="28"/>
        </w:rPr>
        <w:t xml:space="preserve"> Магистр, 2017. - 608 с.</w:t>
      </w:r>
    </w:p>
    <w:p w:rsidR="0037614E" w:rsidRPr="00E64D4C" w:rsidRDefault="0037614E" w:rsidP="0037614E">
      <w:pPr>
        <w:pStyle w:val="a7"/>
        <w:widowControl w:val="0"/>
        <w:numPr>
          <w:ilvl w:val="0"/>
          <w:numId w:val="5"/>
        </w:numPr>
        <w:tabs>
          <w:tab w:val="left" w:pos="-6379"/>
          <w:tab w:val="num" w:pos="0"/>
          <w:tab w:val="left" w:pos="567"/>
          <w:tab w:val="left" w:pos="1134"/>
        </w:tabs>
        <w:ind w:left="0" w:firstLine="709"/>
        <w:jc w:val="both"/>
        <w:rPr>
          <w:spacing w:val="-4"/>
          <w:sz w:val="28"/>
          <w:szCs w:val="28"/>
        </w:rPr>
      </w:pPr>
      <w:r w:rsidRPr="00E64D4C">
        <w:rPr>
          <w:sz w:val="28"/>
        </w:rPr>
        <w:t xml:space="preserve">Международные </w:t>
      </w:r>
      <w:proofErr w:type="gramStart"/>
      <w:r w:rsidRPr="00E64D4C">
        <w:rPr>
          <w:sz w:val="28"/>
        </w:rPr>
        <w:t>финансы :</w:t>
      </w:r>
      <w:proofErr w:type="gramEnd"/>
      <w:r w:rsidRPr="00E64D4C">
        <w:rPr>
          <w:sz w:val="28"/>
        </w:rPr>
        <w:t xml:space="preserve">  учеб. пособие для вузов /  [В.С. Золотарев и др.]. -  </w:t>
      </w:r>
      <w:proofErr w:type="gramStart"/>
      <w:r w:rsidRPr="00E64D4C">
        <w:rPr>
          <w:sz w:val="28"/>
        </w:rPr>
        <w:t>М. :</w:t>
      </w:r>
      <w:proofErr w:type="gramEnd"/>
      <w:r w:rsidRPr="00E64D4C">
        <w:rPr>
          <w:sz w:val="28"/>
        </w:rPr>
        <w:t>  Альфа-М,  2016. -  224 с. </w:t>
      </w:r>
    </w:p>
    <w:p w:rsidR="0039385C" w:rsidRPr="00E64D4C" w:rsidRDefault="0039385C" w:rsidP="00A741E8">
      <w:pPr>
        <w:pStyle w:val="a7"/>
        <w:widowControl w:val="0"/>
        <w:numPr>
          <w:ilvl w:val="0"/>
          <w:numId w:val="5"/>
        </w:numPr>
        <w:tabs>
          <w:tab w:val="left" w:pos="1134"/>
        </w:tabs>
        <w:ind w:left="0" w:firstLine="709"/>
        <w:jc w:val="both"/>
        <w:rPr>
          <w:sz w:val="28"/>
          <w:szCs w:val="28"/>
        </w:rPr>
      </w:pPr>
      <w:r w:rsidRPr="00E64D4C">
        <w:rPr>
          <w:sz w:val="28"/>
          <w:szCs w:val="28"/>
        </w:rPr>
        <w:t xml:space="preserve">Международные экономические </w:t>
      </w:r>
      <w:proofErr w:type="gramStart"/>
      <w:r w:rsidRPr="00E64D4C">
        <w:rPr>
          <w:sz w:val="28"/>
          <w:szCs w:val="28"/>
        </w:rPr>
        <w:t>отношения :</w:t>
      </w:r>
      <w:proofErr w:type="gramEnd"/>
      <w:r w:rsidRPr="00E64D4C">
        <w:rPr>
          <w:sz w:val="28"/>
          <w:szCs w:val="28"/>
        </w:rPr>
        <w:t xml:space="preserve">  </w:t>
      </w:r>
      <w:proofErr w:type="spellStart"/>
      <w:r w:rsidRPr="00E64D4C">
        <w:rPr>
          <w:sz w:val="28"/>
          <w:szCs w:val="28"/>
        </w:rPr>
        <w:t>учеб.для</w:t>
      </w:r>
      <w:proofErr w:type="spellEnd"/>
      <w:r w:rsidRPr="00E64D4C">
        <w:rPr>
          <w:sz w:val="28"/>
          <w:szCs w:val="28"/>
        </w:rPr>
        <w:t xml:space="preserve"> вузов /  под ред. А.И. Евдокимова. –  </w:t>
      </w:r>
      <w:proofErr w:type="gramStart"/>
      <w:r w:rsidRPr="00E64D4C">
        <w:rPr>
          <w:sz w:val="28"/>
          <w:szCs w:val="28"/>
        </w:rPr>
        <w:t>М. :</w:t>
      </w:r>
      <w:proofErr w:type="gramEnd"/>
      <w:r w:rsidRPr="00E64D4C">
        <w:rPr>
          <w:sz w:val="28"/>
          <w:szCs w:val="28"/>
        </w:rPr>
        <w:t>  Проспект,  2014. </w:t>
      </w:r>
      <w:r w:rsidRPr="00E64D4C">
        <w:rPr>
          <w:sz w:val="28"/>
          <w:szCs w:val="28"/>
        </w:rPr>
        <w:sym w:font="Symbol" w:char="F02D"/>
      </w:r>
      <w:r w:rsidRPr="00E64D4C">
        <w:rPr>
          <w:sz w:val="28"/>
          <w:szCs w:val="28"/>
        </w:rPr>
        <w:t>  656 с.</w:t>
      </w:r>
    </w:p>
    <w:p w:rsidR="0037614E" w:rsidRPr="00E64D4C" w:rsidRDefault="0039385C" w:rsidP="0037614E">
      <w:pPr>
        <w:pStyle w:val="a7"/>
        <w:widowControl w:val="0"/>
        <w:numPr>
          <w:ilvl w:val="0"/>
          <w:numId w:val="5"/>
        </w:numPr>
        <w:tabs>
          <w:tab w:val="left" w:pos="1134"/>
        </w:tabs>
        <w:ind w:left="0" w:firstLine="709"/>
        <w:jc w:val="both"/>
        <w:rPr>
          <w:sz w:val="28"/>
          <w:szCs w:val="28"/>
        </w:rPr>
      </w:pPr>
      <w:r w:rsidRPr="00E64D4C">
        <w:rPr>
          <w:sz w:val="28"/>
          <w:szCs w:val="28"/>
        </w:rPr>
        <w:t xml:space="preserve">Мировая </w:t>
      </w:r>
      <w:proofErr w:type="gramStart"/>
      <w:r w:rsidRPr="00E64D4C">
        <w:rPr>
          <w:sz w:val="28"/>
          <w:szCs w:val="28"/>
        </w:rPr>
        <w:t>экономика :</w:t>
      </w:r>
      <w:proofErr w:type="gramEnd"/>
      <w:r w:rsidRPr="00E64D4C">
        <w:rPr>
          <w:sz w:val="28"/>
          <w:szCs w:val="28"/>
        </w:rPr>
        <w:t xml:space="preserve">  </w:t>
      </w:r>
      <w:proofErr w:type="spellStart"/>
      <w:r w:rsidRPr="00E64D4C">
        <w:rPr>
          <w:sz w:val="28"/>
          <w:szCs w:val="28"/>
        </w:rPr>
        <w:t>учеб.для</w:t>
      </w:r>
      <w:proofErr w:type="spellEnd"/>
      <w:r w:rsidRPr="00E64D4C">
        <w:rPr>
          <w:sz w:val="28"/>
          <w:szCs w:val="28"/>
        </w:rPr>
        <w:t xml:space="preserve"> бакалавров /  под ред. Б.М. Смитиенко. –  </w:t>
      </w:r>
      <w:proofErr w:type="gramStart"/>
      <w:r w:rsidRPr="00E64D4C">
        <w:rPr>
          <w:sz w:val="28"/>
          <w:szCs w:val="28"/>
        </w:rPr>
        <w:t>М. :</w:t>
      </w:r>
      <w:proofErr w:type="gramEnd"/>
      <w:r w:rsidRPr="00E64D4C">
        <w:rPr>
          <w:sz w:val="28"/>
          <w:szCs w:val="28"/>
        </w:rPr>
        <w:t xml:space="preserve">  </w:t>
      </w:r>
      <w:proofErr w:type="spellStart"/>
      <w:r w:rsidRPr="00E64D4C">
        <w:rPr>
          <w:sz w:val="28"/>
          <w:szCs w:val="28"/>
        </w:rPr>
        <w:t>Юрайт</w:t>
      </w:r>
      <w:proofErr w:type="spellEnd"/>
      <w:r w:rsidRPr="00E64D4C">
        <w:rPr>
          <w:sz w:val="28"/>
          <w:szCs w:val="28"/>
        </w:rPr>
        <w:t>,  2012. </w:t>
      </w:r>
      <w:r w:rsidRPr="00E64D4C">
        <w:rPr>
          <w:sz w:val="28"/>
          <w:szCs w:val="28"/>
        </w:rPr>
        <w:sym w:font="Symbol" w:char="F02D"/>
      </w:r>
      <w:r w:rsidRPr="00E64D4C">
        <w:rPr>
          <w:sz w:val="28"/>
          <w:szCs w:val="28"/>
        </w:rPr>
        <w:t>  590 с.</w:t>
      </w:r>
    </w:p>
    <w:p w:rsidR="007B057E" w:rsidRPr="00E64D4C" w:rsidRDefault="007B057E" w:rsidP="007B057E">
      <w:pPr>
        <w:pStyle w:val="a7"/>
        <w:widowControl w:val="0"/>
        <w:numPr>
          <w:ilvl w:val="0"/>
          <w:numId w:val="5"/>
        </w:numPr>
        <w:tabs>
          <w:tab w:val="left" w:pos="1134"/>
        </w:tabs>
        <w:ind w:left="0" w:firstLine="709"/>
        <w:jc w:val="both"/>
        <w:rPr>
          <w:sz w:val="28"/>
          <w:szCs w:val="28"/>
        </w:rPr>
      </w:pPr>
      <w:r w:rsidRPr="00E64D4C">
        <w:rPr>
          <w:sz w:val="28"/>
          <w:szCs w:val="28"/>
        </w:rPr>
        <w:t xml:space="preserve">Международные экономические отношения. Активные методы </w:t>
      </w:r>
      <w:proofErr w:type="gramStart"/>
      <w:r w:rsidRPr="00E64D4C">
        <w:rPr>
          <w:sz w:val="28"/>
          <w:szCs w:val="28"/>
        </w:rPr>
        <w:t>обучения :</w:t>
      </w:r>
      <w:proofErr w:type="gramEnd"/>
      <w:r w:rsidRPr="00E64D4C">
        <w:rPr>
          <w:sz w:val="28"/>
          <w:szCs w:val="28"/>
        </w:rPr>
        <w:t xml:space="preserve">  учеб. пособие /  под ред. Л.В. </w:t>
      </w:r>
      <w:proofErr w:type="spellStart"/>
      <w:r w:rsidRPr="00E64D4C">
        <w:rPr>
          <w:sz w:val="28"/>
          <w:szCs w:val="28"/>
        </w:rPr>
        <w:t>Новокшоновой</w:t>
      </w:r>
      <w:proofErr w:type="spellEnd"/>
      <w:r w:rsidRPr="00E64D4C">
        <w:rPr>
          <w:sz w:val="28"/>
          <w:szCs w:val="28"/>
        </w:rPr>
        <w:t xml:space="preserve">. -  </w:t>
      </w:r>
      <w:proofErr w:type="gramStart"/>
      <w:r w:rsidRPr="00E64D4C">
        <w:rPr>
          <w:sz w:val="28"/>
          <w:szCs w:val="28"/>
        </w:rPr>
        <w:t>М. :</w:t>
      </w:r>
      <w:proofErr w:type="gramEnd"/>
      <w:r w:rsidRPr="00E64D4C">
        <w:rPr>
          <w:sz w:val="28"/>
          <w:szCs w:val="28"/>
        </w:rPr>
        <w:t>  ИНФРА-М,  2017. -  128 с.</w:t>
      </w:r>
    </w:p>
    <w:p w:rsidR="0037614E" w:rsidRPr="00E64D4C" w:rsidRDefault="0037614E" w:rsidP="0037614E">
      <w:pPr>
        <w:pStyle w:val="a7"/>
        <w:widowControl w:val="0"/>
        <w:numPr>
          <w:ilvl w:val="0"/>
          <w:numId w:val="5"/>
        </w:numPr>
        <w:tabs>
          <w:tab w:val="left" w:pos="1134"/>
        </w:tabs>
        <w:ind w:left="0" w:firstLine="709"/>
        <w:jc w:val="both"/>
        <w:rPr>
          <w:sz w:val="28"/>
          <w:szCs w:val="28"/>
        </w:rPr>
      </w:pPr>
      <w:proofErr w:type="spellStart"/>
      <w:r w:rsidRPr="00E64D4C">
        <w:rPr>
          <w:sz w:val="28"/>
          <w:szCs w:val="28"/>
        </w:rPr>
        <w:t>Раджабова</w:t>
      </w:r>
      <w:proofErr w:type="spellEnd"/>
      <w:r w:rsidRPr="00E64D4C">
        <w:rPr>
          <w:sz w:val="28"/>
          <w:szCs w:val="28"/>
        </w:rPr>
        <w:t xml:space="preserve">, З.К. Мировая экономика: учебник / </w:t>
      </w:r>
      <w:proofErr w:type="spellStart"/>
      <w:r w:rsidRPr="00E64D4C">
        <w:rPr>
          <w:sz w:val="28"/>
          <w:szCs w:val="28"/>
        </w:rPr>
        <w:t>З.К.Раджабова</w:t>
      </w:r>
      <w:proofErr w:type="spellEnd"/>
      <w:r w:rsidRPr="00E64D4C">
        <w:rPr>
          <w:sz w:val="28"/>
          <w:szCs w:val="28"/>
        </w:rPr>
        <w:t xml:space="preserve">. - 4-е </w:t>
      </w:r>
      <w:r w:rsidRPr="00E64D4C">
        <w:rPr>
          <w:sz w:val="28"/>
          <w:szCs w:val="28"/>
        </w:rPr>
        <w:lastRenderedPageBreak/>
        <w:t xml:space="preserve">изд., </w:t>
      </w:r>
      <w:proofErr w:type="spellStart"/>
      <w:r w:rsidRPr="00E64D4C">
        <w:rPr>
          <w:sz w:val="28"/>
          <w:szCs w:val="28"/>
        </w:rPr>
        <w:t>перераб</w:t>
      </w:r>
      <w:proofErr w:type="spellEnd"/>
      <w:proofErr w:type="gramStart"/>
      <w:r w:rsidRPr="00E64D4C">
        <w:rPr>
          <w:sz w:val="28"/>
          <w:szCs w:val="28"/>
        </w:rPr>
        <w:t>.</w:t>
      </w:r>
      <w:proofErr w:type="gramEnd"/>
      <w:r w:rsidRPr="00E64D4C">
        <w:rPr>
          <w:sz w:val="28"/>
          <w:szCs w:val="28"/>
        </w:rPr>
        <w:t xml:space="preserve"> и доп. – М.: НИЦ ИНФРА-М, 2016. – 344 с. </w:t>
      </w:r>
    </w:p>
    <w:p w:rsidR="0039385C" w:rsidRPr="00E64D4C" w:rsidRDefault="0039385C" w:rsidP="007B057E">
      <w:pPr>
        <w:pStyle w:val="a7"/>
        <w:widowControl w:val="0"/>
        <w:numPr>
          <w:ilvl w:val="0"/>
          <w:numId w:val="5"/>
        </w:numPr>
        <w:tabs>
          <w:tab w:val="left" w:pos="1134"/>
        </w:tabs>
        <w:ind w:left="0" w:firstLine="709"/>
        <w:jc w:val="both"/>
        <w:rPr>
          <w:sz w:val="28"/>
          <w:szCs w:val="28"/>
        </w:rPr>
      </w:pPr>
      <w:r w:rsidRPr="00E64D4C">
        <w:rPr>
          <w:sz w:val="28"/>
          <w:szCs w:val="28"/>
        </w:rPr>
        <w:t xml:space="preserve">Руднева, А.О. Международная </w:t>
      </w:r>
      <w:proofErr w:type="gramStart"/>
      <w:r w:rsidRPr="00E64D4C">
        <w:rPr>
          <w:sz w:val="28"/>
          <w:szCs w:val="28"/>
        </w:rPr>
        <w:t>торговля :</w:t>
      </w:r>
      <w:proofErr w:type="gramEnd"/>
      <w:r w:rsidRPr="00E64D4C">
        <w:rPr>
          <w:sz w:val="28"/>
          <w:szCs w:val="28"/>
        </w:rPr>
        <w:t>  учеб. пособие для вузов / А.О. Руднева. </w:t>
      </w:r>
      <w:r w:rsidRPr="00E64D4C">
        <w:rPr>
          <w:sz w:val="28"/>
          <w:szCs w:val="28"/>
        </w:rPr>
        <w:sym w:font="Symbol" w:char="F02D"/>
      </w:r>
      <w:r w:rsidRPr="00E64D4C">
        <w:rPr>
          <w:sz w:val="28"/>
          <w:szCs w:val="28"/>
        </w:rPr>
        <w:t xml:space="preserve">  </w:t>
      </w:r>
      <w:proofErr w:type="gramStart"/>
      <w:r w:rsidRPr="00E64D4C">
        <w:rPr>
          <w:sz w:val="28"/>
          <w:szCs w:val="28"/>
        </w:rPr>
        <w:t>М. :</w:t>
      </w:r>
      <w:proofErr w:type="gramEnd"/>
      <w:r w:rsidRPr="00E64D4C">
        <w:rPr>
          <w:sz w:val="28"/>
          <w:szCs w:val="28"/>
        </w:rPr>
        <w:t>  ИНФРА-М,  2013. –  234 с.</w:t>
      </w:r>
    </w:p>
    <w:p w:rsidR="007B057E" w:rsidRPr="00E64D4C" w:rsidRDefault="007B057E" w:rsidP="007B057E">
      <w:pPr>
        <w:pStyle w:val="a7"/>
        <w:widowControl w:val="0"/>
        <w:numPr>
          <w:ilvl w:val="0"/>
          <w:numId w:val="5"/>
        </w:numPr>
        <w:tabs>
          <w:tab w:val="left" w:pos="1134"/>
        </w:tabs>
        <w:ind w:left="0" w:firstLine="709"/>
        <w:jc w:val="both"/>
        <w:rPr>
          <w:sz w:val="28"/>
          <w:szCs w:val="28"/>
        </w:rPr>
      </w:pPr>
      <w:proofErr w:type="spellStart"/>
      <w:r w:rsidRPr="00E64D4C">
        <w:rPr>
          <w:sz w:val="28"/>
          <w:szCs w:val="28"/>
        </w:rPr>
        <w:t>Таймасов</w:t>
      </w:r>
      <w:proofErr w:type="spellEnd"/>
      <w:r w:rsidRPr="00E64D4C">
        <w:rPr>
          <w:sz w:val="28"/>
          <w:szCs w:val="28"/>
        </w:rPr>
        <w:t xml:space="preserve">, А.Р. Мировая экономика и международные экономические </w:t>
      </w:r>
      <w:proofErr w:type="gramStart"/>
      <w:r w:rsidRPr="00E64D4C">
        <w:rPr>
          <w:sz w:val="28"/>
          <w:szCs w:val="28"/>
        </w:rPr>
        <w:t>отношения :</w:t>
      </w:r>
      <w:proofErr w:type="gramEnd"/>
      <w:r w:rsidRPr="00E64D4C">
        <w:rPr>
          <w:sz w:val="28"/>
          <w:szCs w:val="28"/>
        </w:rPr>
        <w:t xml:space="preserve">  учеб. пособие для вузов /  А.Р. </w:t>
      </w:r>
      <w:proofErr w:type="spellStart"/>
      <w:r w:rsidRPr="00E64D4C">
        <w:rPr>
          <w:sz w:val="28"/>
          <w:szCs w:val="28"/>
        </w:rPr>
        <w:t>Таймасов</w:t>
      </w:r>
      <w:proofErr w:type="spellEnd"/>
      <w:r w:rsidRPr="00E64D4C">
        <w:rPr>
          <w:sz w:val="28"/>
          <w:szCs w:val="28"/>
        </w:rPr>
        <w:t xml:space="preserve">, З.М. Муратова, К.Н. Юсупов ;  под ред. А.Р. </w:t>
      </w:r>
      <w:proofErr w:type="spellStart"/>
      <w:r w:rsidRPr="00E64D4C">
        <w:rPr>
          <w:sz w:val="28"/>
          <w:szCs w:val="28"/>
        </w:rPr>
        <w:t>Таймасова</w:t>
      </w:r>
      <w:proofErr w:type="spellEnd"/>
      <w:r w:rsidRPr="00E64D4C">
        <w:rPr>
          <w:sz w:val="28"/>
          <w:szCs w:val="28"/>
        </w:rPr>
        <w:t xml:space="preserve">. -  </w:t>
      </w:r>
      <w:proofErr w:type="gramStart"/>
      <w:r w:rsidRPr="00E64D4C">
        <w:rPr>
          <w:sz w:val="28"/>
          <w:szCs w:val="28"/>
        </w:rPr>
        <w:t>М. :</w:t>
      </w:r>
      <w:proofErr w:type="gramEnd"/>
      <w:r w:rsidRPr="00E64D4C">
        <w:rPr>
          <w:sz w:val="28"/>
          <w:szCs w:val="28"/>
        </w:rPr>
        <w:t>  КНОРУС,  2020. -  286 с.</w:t>
      </w:r>
    </w:p>
    <w:p w:rsidR="0037614E" w:rsidRPr="00E64D4C" w:rsidRDefault="0039385C" w:rsidP="007B057E">
      <w:pPr>
        <w:pStyle w:val="a7"/>
        <w:widowControl w:val="0"/>
        <w:numPr>
          <w:ilvl w:val="0"/>
          <w:numId w:val="5"/>
        </w:numPr>
        <w:tabs>
          <w:tab w:val="left" w:pos="1134"/>
        </w:tabs>
        <w:ind w:left="0" w:firstLine="709"/>
        <w:jc w:val="both"/>
        <w:rPr>
          <w:sz w:val="28"/>
          <w:szCs w:val="28"/>
        </w:rPr>
      </w:pPr>
      <w:proofErr w:type="spellStart"/>
      <w:r w:rsidRPr="00E64D4C">
        <w:rPr>
          <w:sz w:val="28"/>
          <w:szCs w:val="28"/>
        </w:rPr>
        <w:t>Халевинская</w:t>
      </w:r>
      <w:proofErr w:type="spellEnd"/>
      <w:r w:rsidRPr="00E64D4C">
        <w:rPr>
          <w:sz w:val="28"/>
          <w:szCs w:val="28"/>
        </w:rPr>
        <w:t xml:space="preserve">, Е.Д. Мировая экономика и международные экономические </w:t>
      </w:r>
      <w:proofErr w:type="gramStart"/>
      <w:r w:rsidRPr="00E64D4C">
        <w:rPr>
          <w:sz w:val="28"/>
          <w:szCs w:val="28"/>
        </w:rPr>
        <w:t>отношения :</w:t>
      </w:r>
      <w:proofErr w:type="gramEnd"/>
      <w:r w:rsidRPr="00E64D4C">
        <w:rPr>
          <w:sz w:val="28"/>
          <w:szCs w:val="28"/>
        </w:rPr>
        <w:t xml:space="preserve">  учеб. для вузов /  Е.Д. </w:t>
      </w:r>
      <w:proofErr w:type="spellStart"/>
      <w:r w:rsidRPr="00E64D4C">
        <w:rPr>
          <w:sz w:val="28"/>
          <w:szCs w:val="28"/>
        </w:rPr>
        <w:t>Халевинская</w:t>
      </w:r>
      <w:proofErr w:type="spellEnd"/>
      <w:r w:rsidRPr="00E64D4C">
        <w:rPr>
          <w:sz w:val="28"/>
          <w:szCs w:val="28"/>
        </w:rPr>
        <w:t xml:space="preserve">. –  </w:t>
      </w:r>
      <w:proofErr w:type="gramStart"/>
      <w:r w:rsidRPr="00E64D4C">
        <w:rPr>
          <w:sz w:val="28"/>
          <w:szCs w:val="28"/>
        </w:rPr>
        <w:t>М. :</w:t>
      </w:r>
      <w:proofErr w:type="gramEnd"/>
      <w:r w:rsidRPr="00E64D4C">
        <w:rPr>
          <w:sz w:val="28"/>
          <w:szCs w:val="28"/>
        </w:rPr>
        <w:t>  Магистр, 2013. –  400 с.</w:t>
      </w:r>
    </w:p>
    <w:p w:rsidR="007B057E" w:rsidRPr="00E64D4C" w:rsidRDefault="007B057E" w:rsidP="007B057E">
      <w:pPr>
        <w:pStyle w:val="a7"/>
        <w:widowControl w:val="0"/>
        <w:numPr>
          <w:ilvl w:val="0"/>
          <w:numId w:val="5"/>
        </w:numPr>
        <w:tabs>
          <w:tab w:val="left" w:pos="1134"/>
        </w:tabs>
        <w:ind w:left="0" w:firstLine="709"/>
        <w:jc w:val="both"/>
        <w:rPr>
          <w:sz w:val="28"/>
          <w:szCs w:val="28"/>
        </w:rPr>
      </w:pPr>
      <w:r w:rsidRPr="00E64D4C">
        <w:rPr>
          <w:sz w:val="28"/>
          <w:szCs w:val="28"/>
        </w:rPr>
        <w:t xml:space="preserve">Хасбулатов, Р.И. Международные </w:t>
      </w:r>
      <w:proofErr w:type="gramStart"/>
      <w:r w:rsidRPr="00E64D4C">
        <w:rPr>
          <w:sz w:val="28"/>
          <w:szCs w:val="28"/>
        </w:rPr>
        <w:t>финансы :</w:t>
      </w:r>
      <w:proofErr w:type="gramEnd"/>
      <w:r w:rsidRPr="00E64D4C">
        <w:rPr>
          <w:sz w:val="28"/>
          <w:szCs w:val="28"/>
        </w:rPr>
        <w:t xml:space="preserve">  </w:t>
      </w:r>
      <w:proofErr w:type="spellStart"/>
      <w:r w:rsidRPr="00E64D4C">
        <w:rPr>
          <w:sz w:val="28"/>
          <w:szCs w:val="28"/>
        </w:rPr>
        <w:t>учеб.для</w:t>
      </w:r>
      <w:proofErr w:type="spellEnd"/>
      <w:r w:rsidRPr="00E64D4C">
        <w:rPr>
          <w:sz w:val="28"/>
          <w:szCs w:val="28"/>
        </w:rPr>
        <w:t xml:space="preserve"> магистров /  Р.И. Хасбулатов. -  </w:t>
      </w:r>
      <w:proofErr w:type="gramStart"/>
      <w:r w:rsidRPr="00E64D4C">
        <w:rPr>
          <w:sz w:val="28"/>
          <w:szCs w:val="28"/>
        </w:rPr>
        <w:t>М. :</w:t>
      </w:r>
      <w:proofErr w:type="gramEnd"/>
      <w:r w:rsidRPr="00E64D4C">
        <w:rPr>
          <w:sz w:val="28"/>
          <w:szCs w:val="28"/>
        </w:rPr>
        <w:t xml:space="preserve">  </w:t>
      </w:r>
      <w:proofErr w:type="spellStart"/>
      <w:r w:rsidRPr="00E64D4C">
        <w:rPr>
          <w:sz w:val="28"/>
          <w:szCs w:val="28"/>
        </w:rPr>
        <w:t>Юрайт</w:t>
      </w:r>
      <w:proofErr w:type="spellEnd"/>
      <w:r w:rsidRPr="00E64D4C">
        <w:rPr>
          <w:sz w:val="28"/>
          <w:szCs w:val="28"/>
        </w:rPr>
        <w:t>,  2016. -  567 с.</w:t>
      </w:r>
    </w:p>
    <w:p w:rsidR="0037614E" w:rsidRPr="00E64D4C" w:rsidRDefault="0037614E" w:rsidP="007B057E">
      <w:pPr>
        <w:pStyle w:val="a7"/>
        <w:widowControl w:val="0"/>
        <w:numPr>
          <w:ilvl w:val="0"/>
          <w:numId w:val="5"/>
        </w:numPr>
        <w:tabs>
          <w:tab w:val="left" w:pos="1134"/>
        </w:tabs>
        <w:ind w:left="0" w:firstLine="709"/>
        <w:jc w:val="both"/>
        <w:rPr>
          <w:sz w:val="28"/>
          <w:szCs w:val="28"/>
        </w:rPr>
      </w:pPr>
      <w:r w:rsidRPr="00E64D4C">
        <w:rPr>
          <w:sz w:val="28"/>
          <w:szCs w:val="28"/>
        </w:rPr>
        <w:t xml:space="preserve">Хохлов, А.В. Мировые товарные </w:t>
      </w:r>
      <w:proofErr w:type="gramStart"/>
      <w:r w:rsidRPr="00E64D4C">
        <w:rPr>
          <w:sz w:val="28"/>
          <w:szCs w:val="28"/>
        </w:rPr>
        <w:t>рынки :</w:t>
      </w:r>
      <w:proofErr w:type="gramEnd"/>
      <w:r w:rsidRPr="00E64D4C">
        <w:rPr>
          <w:sz w:val="28"/>
          <w:szCs w:val="28"/>
        </w:rPr>
        <w:t xml:space="preserve">  учеб. пособие для вузов /  А.В. Хохлов. -  </w:t>
      </w:r>
      <w:proofErr w:type="gramStart"/>
      <w:r w:rsidRPr="00E64D4C">
        <w:rPr>
          <w:sz w:val="28"/>
          <w:szCs w:val="28"/>
        </w:rPr>
        <w:t>М. :</w:t>
      </w:r>
      <w:proofErr w:type="gramEnd"/>
      <w:r w:rsidRPr="00E64D4C">
        <w:rPr>
          <w:sz w:val="28"/>
          <w:szCs w:val="28"/>
        </w:rPr>
        <w:t>  Магистр,  2016. -  304 с. </w:t>
      </w:r>
    </w:p>
    <w:p w:rsidR="0039385C" w:rsidRPr="00E64D4C" w:rsidRDefault="0039385C" w:rsidP="00E64D4C">
      <w:pPr>
        <w:pStyle w:val="a7"/>
        <w:widowControl w:val="0"/>
        <w:tabs>
          <w:tab w:val="left" w:pos="1134"/>
        </w:tabs>
        <w:ind w:left="709"/>
        <w:jc w:val="both"/>
        <w:rPr>
          <w:sz w:val="28"/>
          <w:szCs w:val="28"/>
        </w:rPr>
      </w:pPr>
    </w:p>
    <w:p w:rsidR="0039385C" w:rsidRPr="00E64D4C" w:rsidRDefault="0039385C" w:rsidP="00A741E8">
      <w:pPr>
        <w:tabs>
          <w:tab w:val="left" w:pos="1134"/>
        </w:tabs>
        <w:ind w:firstLine="709"/>
        <w:rPr>
          <w:rFonts w:ascii="Times New Roman" w:hAnsi="Times New Roman"/>
        </w:rPr>
      </w:pPr>
    </w:p>
    <w:sectPr w:rsidR="0039385C" w:rsidRPr="00E64D4C" w:rsidSect="00E54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ACA"/>
    <w:multiLevelType w:val="hybridMultilevel"/>
    <w:tmpl w:val="DC0A0A06"/>
    <w:lvl w:ilvl="0" w:tplc="3A18F2CC">
      <w:start w:val="1"/>
      <w:numFmt w:val="decimal"/>
      <w:lvlText w:val="%1"/>
      <w:lvlJc w:val="left"/>
      <w:pPr>
        <w:ind w:left="121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D21389C"/>
    <w:multiLevelType w:val="hybridMultilevel"/>
    <w:tmpl w:val="F9CCAC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D0D0B9C"/>
    <w:multiLevelType w:val="hybridMultilevel"/>
    <w:tmpl w:val="15A2315C"/>
    <w:lvl w:ilvl="0" w:tplc="209A14BC">
      <w:start w:val="1"/>
      <w:numFmt w:val="bullet"/>
      <w:lvlText w:val="–"/>
      <w:lvlJc w:val="left"/>
      <w:pPr>
        <w:tabs>
          <w:tab w:val="num" w:pos="502"/>
        </w:tabs>
        <w:ind w:left="502"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5467916"/>
    <w:multiLevelType w:val="singleLevel"/>
    <w:tmpl w:val="0419000F"/>
    <w:lvl w:ilvl="0">
      <w:start w:val="1"/>
      <w:numFmt w:val="decimal"/>
      <w:lvlText w:val="%1."/>
      <w:lvlJc w:val="left"/>
      <w:pPr>
        <w:tabs>
          <w:tab w:val="num" w:pos="624"/>
        </w:tabs>
        <w:ind w:left="624" w:hanging="360"/>
      </w:pPr>
      <w:rPr>
        <w:rFonts w:cs="Times New Roman"/>
      </w:rPr>
    </w:lvl>
  </w:abstractNum>
  <w:abstractNum w:abstractNumId="4" w15:restartNumberingAfterBreak="0">
    <w:nsid w:val="62FE7BD7"/>
    <w:multiLevelType w:val="hybridMultilevel"/>
    <w:tmpl w:val="475A9E6A"/>
    <w:lvl w:ilvl="0" w:tplc="5AB07078">
      <w:start w:val="1"/>
      <w:numFmt w:val="decimal"/>
      <w:lvlText w:val="%1."/>
      <w:lvlJc w:val="left"/>
      <w:pPr>
        <w:ind w:left="1778"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04"/>
    <w:rsid w:val="0000443D"/>
    <w:rsid w:val="00022579"/>
    <w:rsid w:val="00033893"/>
    <w:rsid w:val="00034592"/>
    <w:rsid w:val="00050942"/>
    <w:rsid w:val="00050B01"/>
    <w:rsid w:val="00052EF3"/>
    <w:rsid w:val="00066D38"/>
    <w:rsid w:val="000B630E"/>
    <w:rsid w:val="000D7690"/>
    <w:rsid w:val="000E438B"/>
    <w:rsid w:val="000E5D3A"/>
    <w:rsid w:val="001021C6"/>
    <w:rsid w:val="00116EC2"/>
    <w:rsid w:val="001369FC"/>
    <w:rsid w:val="00162BAC"/>
    <w:rsid w:val="00176D21"/>
    <w:rsid w:val="00187E15"/>
    <w:rsid w:val="001903BE"/>
    <w:rsid w:val="00192898"/>
    <w:rsid w:val="001A68BB"/>
    <w:rsid w:val="001A6EA4"/>
    <w:rsid w:val="001A6F11"/>
    <w:rsid w:val="001B1BF7"/>
    <w:rsid w:val="001E13CD"/>
    <w:rsid w:val="00202366"/>
    <w:rsid w:val="00203F1A"/>
    <w:rsid w:val="00203FF1"/>
    <w:rsid w:val="0021343F"/>
    <w:rsid w:val="002149AC"/>
    <w:rsid w:val="00217990"/>
    <w:rsid w:val="00226F74"/>
    <w:rsid w:val="00251F33"/>
    <w:rsid w:val="00265875"/>
    <w:rsid w:val="00280F08"/>
    <w:rsid w:val="002812E4"/>
    <w:rsid w:val="00284E85"/>
    <w:rsid w:val="002A47C6"/>
    <w:rsid w:val="002B0305"/>
    <w:rsid w:val="002B3D3B"/>
    <w:rsid w:val="002E1D05"/>
    <w:rsid w:val="00316C80"/>
    <w:rsid w:val="00324C2F"/>
    <w:rsid w:val="00331AC4"/>
    <w:rsid w:val="00333C31"/>
    <w:rsid w:val="003500CD"/>
    <w:rsid w:val="00355D7C"/>
    <w:rsid w:val="00356570"/>
    <w:rsid w:val="00362D58"/>
    <w:rsid w:val="0037137D"/>
    <w:rsid w:val="003723DF"/>
    <w:rsid w:val="0037614E"/>
    <w:rsid w:val="0039385C"/>
    <w:rsid w:val="003B1EE0"/>
    <w:rsid w:val="003D5532"/>
    <w:rsid w:val="003E6507"/>
    <w:rsid w:val="00416269"/>
    <w:rsid w:val="004300FA"/>
    <w:rsid w:val="00436ADF"/>
    <w:rsid w:val="004569AF"/>
    <w:rsid w:val="00462741"/>
    <w:rsid w:val="00470132"/>
    <w:rsid w:val="004902A0"/>
    <w:rsid w:val="0049240C"/>
    <w:rsid w:val="004A06A3"/>
    <w:rsid w:val="004A3945"/>
    <w:rsid w:val="004A533F"/>
    <w:rsid w:val="004C36AD"/>
    <w:rsid w:val="004D03A8"/>
    <w:rsid w:val="004D08A0"/>
    <w:rsid w:val="004D160E"/>
    <w:rsid w:val="004F60F2"/>
    <w:rsid w:val="004F7C90"/>
    <w:rsid w:val="00534F67"/>
    <w:rsid w:val="005538C8"/>
    <w:rsid w:val="00574739"/>
    <w:rsid w:val="005879BB"/>
    <w:rsid w:val="005A27EE"/>
    <w:rsid w:val="005A56D9"/>
    <w:rsid w:val="005B742F"/>
    <w:rsid w:val="005C2BB5"/>
    <w:rsid w:val="005C7483"/>
    <w:rsid w:val="005D0241"/>
    <w:rsid w:val="005D2E5E"/>
    <w:rsid w:val="005E0F40"/>
    <w:rsid w:val="005E3076"/>
    <w:rsid w:val="005F410A"/>
    <w:rsid w:val="0061501B"/>
    <w:rsid w:val="00620D98"/>
    <w:rsid w:val="006832B0"/>
    <w:rsid w:val="006A02A6"/>
    <w:rsid w:val="006A38AE"/>
    <w:rsid w:val="006D493A"/>
    <w:rsid w:val="006E01E1"/>
    <w:rsid w:val="006F0B5B"/>
    <w:rsid w:val="006F7B18"/>
    <w:rsid w:val="00712C5D"/>
    <w:rsid w:val="0072325E"/>
    <w:rsid w:val="007241A0"/>
    <w:rsid w:val="00731ABA"/>
    <w:rsid w:val="00737FFB"/>
    <w:rsid w:val="00742E99"/>
    <w:rsid w:val="00744397"/>
    <w:rsid w:val="0074588E"/>
    <w:rsid w:val="00751419"/>
    <w:rsid w:val="00780F80"/>
    <w:rsid w:val="00791965"/>
    <w:rsid w:val="007A2FB6"/>
    <w:rsid w:val="007B057E"/>
    <w:rsid w:val="007D285C"/>
    <w:rsid w:val="007D5696"/>
    <w:rsid w:val="007E0533"/>
    <w:rsid w:val="0080297D"/>
    <w:rsid w:val="00807CF6"/>
    <w:rsid w:val="00811F5B"/>
    <w:rsid w:val="008450A4"/>
    <w:rsid w:val="00851E5F"/>
    <w:rsid w:val="00853438"/>
    <w:rsid w:val="008675E2"/>
    <w:rsid w:val="008749C1"/>
    <w:rsid w:val="00874AB5"/>
    <w:rsid w:val="008767C0"/>
    <w:rsid w:val="008B2812"/>
    <w:rsid w:val="008E4359"/>
    <w:rsid w:val="008F31A9"/>
    <w:rsid w:val="00913BC4"/>
    <w:rsid w:val="00917233"/>
    <w:rsid w:val="00931B80"/>
    <w:rsid w:val="009468F1"/>
    <w:rsid w:val="009531BD"/>
    <w:rsid w:val="00960E66"/>
    <w:rsid w:val="00964AEF"/>
    <w:rsid w:val="0098006F"/>
    <w:rsid w:val="00993BDC"/>
    <w:rsid w:val="009948CB"/>
    <w:rsid w:val="009A1D92"/>
    <w:rsid w:val="009A261C"/>
    <w:rsid w:val="009B3226"/>
    <w:rsid w:val="009C4DAE"/>
    <w:rsid w:val="009C7CBC"/>
    <w:rsid w:val="009D07D3"/>
    <w:rsid w:val="009D226E"/>
    <w:rsid w:val="009D7ECD"/>
    <w:rsid w:val="009F64FC"/>
    <w:rsid w:val="00A06342"/>
    <w:rsid w:val="00A14833"/>
    <w:rsid w:val="00A148A0"/>
    <w:rsid w:val="00A55879"/>
    <w:rsid w:val="00A56E3A"/>
    <w:rsid w:val="00A600E6"/>
    <w:rsid w:val="00A65054"/>
    <w:rsid w:val="00A741E8"/>
    <w:rsid w:val="00A81E0E"/>
    <w:rsid w:val="00A8349C"/>
    <w:rsid w:val="00AA3CEC"/>
    <w:rsid w:val="00AB4071"/>
    <w:rsid w:val="00AB7620"/>
    <w:rsid w:val="00AE3D8C"/>
    <w:rsid w:val="00AF40CA"/>
    <w:rsid w:val="00B049BC"/>
    <w:rsid w:val="00B062B1"/>
    <w:rsid w:val="00B20A04"/>
    <w:rsid w:val="00B317C7"/>
    <w:rsid w:val="00B556F0"/>
    <w:rsid w:val="00B5629B"/>
    <w:rsid w:val="00B96F08"/>
    <w:rsid w:val="00B976EE"/>
    <w:rsid w:val="00B97CED"/>
    <w:rsid w:val="00BA4D0D"/>
    <w:rsid w:val="00BA733C"/>
    <w:rsid w:val="00BC56F7"/>
    <w:rsid w:val="00BD26DB"/>
    <w:rsid w:val="00BE6472"/>
    <w:rsid w:val="00C32D67"/>
    <w:rsid w:val="00C367AA"/>
    <w:rsid w:val="00C5336C"/>
    <w:rsid w:val="00C65185"/>
    <w:rsid w:val="00C7477F"/>
    <w:rsid w:val="00C77F20"/>
    <w:rsid w:val="00CA2079"/>
    <w:rsid w:val="00CC4C48"/>
    <w:rsid w:val="00CC4CDD"/>
    <w:rsid w:val="00CE630E"/>
    <w:rsid w:val="00CE631F"/>
    <w:rsid w:val="00CE6EE0"/>
    <w:rsid w:val="00D1273C"/>
    <w:rsid w:val="00D740CC"/>
    <w:rsid w:val="00D92E50"/>
    <w:rsid w:val="00DB4710"/>
    <w:rsid w:val="00DB68E9"/>
    <w:rsid w:val="00DC0D14"/>
    <w:rsid w:val="00E14A78"/>
    <w:rsid w:val="00E15152"/>
    <w:rsid w:val="00E20656"/>
    <w:rsid w:val="00E2765F"/>
    <w:rsid w:val="00E34C9C"/>
    <w:rsid w:val="00E41F51"/>
    <w:rsid w:val="00E43908"/>
    <w:rsid w:val="00E543A5"/>
    <w:rsid w:val="00E569ED"/>
    <w:rsid w:val="00E61CB5"/>
    <w:rsid w:val="00E64D4C"/>
    <w:rsid w:val="00E73AC3"/>
    <w:rsid w:val="00EA1E60"/>
    <w:rsid w:val="00EA6F54"/>
    <w:rsid w:val="00EB2B9B"/>
    <w:rsid w:val="00EC51E8"/>
    <w:rsid w:val="00EC64C0"/>
    <w:rsid w:val="00EC74C2"/>
    <w:rsid w:val="00F05C7C"/>
    <w:rsid w:val="00F15C6E"/>
    <w:rsid w:val="00F235BB"/>
    <w:rsid w:val="00F25D67"/>
    <w:rsid w:val="00F36E81"/>
    <w:rsid w:val="00F5415F"/>
    <w:rsid w:val="00F54EFF"/>
    <w:rsid w:val="00F62C34"/>
    <w:rsid w:val="00F6715F"/>
    <w:rsid w:val="00F7339B"/>
    <w:rsid w:val="00F95281"/>
    <w:rsid w:val="00FA7033"/>
    <w:rsid w:val="00FB0E9C"/>
    <w:rsid w:val="00FB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DFAD905"/>
  <w14:defaultImageDpi w14:val="0"/>
  <w15:docId w15:val="{BB89267E-F9B6-4724-B637-55C126D6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3"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04"/>
    <w:pPr>
      <w:spacing w:after="0" w:line="240" w:lineRule="auto"/>
    </w:pPr>
    <w:rPr>
      <w:rFonts w:cs="Times New Roman"/>
      <w:sz w:val="20"/>
      <w:szCs w:val="20"/>
    </w:rPr>
  </w:style>
  <w:style w:type="paragraph" w:styleId="1">
    <w:name w:val="heading 1"/>
    <w:basedOn w:val="a"/>
    <w:next w:val="a"/>
    <w:link w:val="10"/>
    <w:uiPriority w:val="99"/>
    <w:qFormat/>
    <w:rsid w:val="004A3945"/>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A2FB6"/>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F235BB"/>
    <w:pPr>
      <w:spacing w:before="100" w:beforeAutospacing="1" w:after="100" w:afterAutospacing="1"/>
      <w:outlineLvl w:val="2"/>
    </w:pPr>
    <w:rPr>
      <w:b/>
      <w:bCs/>
      <w:sz w:val="27"/>
      <w:szCs w:val="27"/>
    </w:rPr>
  </w:style>
  <w:style w:type="paragraph" w:styleId="4">
    <w:name w:val="heading 4"/>
    <w:basedOn w:val="a"/>
    <w:next w:val="a"/>
    <w:link w:val="40"/>
    <w:uiPriority w:val="99"/>
    <w:qFormat/>
    <w:rsid w:val="00F36E8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3945"/>
    <w:rPr>
      <w:rFonts w:ascii="Cambria" w:hAnsi="Cambria" w:cs="Times New Roman"/>
      <w:b/>
      <w:bCs/>
      <w:color w:val="365F91"/>
      <w:sz w:val="28"/>
      <w:szCs w:val="28"/>
      <w:lang w:val="x-none" w:eastAsia="ru-RU"/>
    </w:rPr>
  </w:style>
  <w:style w:type="character" w:customStyle="1" w:styleId="20">
    <w:name w:val="Заголовок 2 Знак"/>
    <w:basedOn w:val="a0"/>
    <w:link w:val="2"/>
    <w:uiPriority w:val="99"/>
    <w:semiHidden/>
    <w:locked/>
    <w:rsid w:val="007A2FB6"/>
    <w:rPr>
      <w:rFonts w:ascii="Cambria" w:hAnsi="Cambria" w:cs="Times New Roman"/>
      <w:b/>
      <w:bCs/>
      <w:color w:val="4F81BD"/>
      <w:sz w:val="26"/>
      <w:szCs w:val="26"/>
      <w:lang w:val="x-none" w:eastAsia="ru-RU"/>
    </w:rPr>
  </w:style>
  <w:style w:type="character" w:customStyle="1" w:styleId="30">
    <w:name w:val="Заголовок 3 Знак"/>
    <w:basedOn w:val="a0"/>
    <w:link w:val="3"/>
    <w:uiPriority w:val="99"/>
    <w:locked/>
    <w:rsid w:val="00F235BB"/>
    <w:rPr>
      <w:rFonts w:ascii="Times New Roman" w:hAnsi="Times New Roman" w:cs="Times New Roman"/>
      <w:b/>
      <w:bCs/>
      <w:sz w:val="27"/>
      <w:szCs w:val="27"/>
      <w:lang w:val="x-none" w:eastAsia="ru-RU"/>
    </w:rPr>
  </w:style>
  <w:style w:type="character" w:customStyle="1" w:styleId="40">
    <w:name w:val="Заголовок 4 Знак"/>
    <w:basedOn w:val="a0"/>
    <w:link w:val="4"/>
    <w:uiPriority w:val="99"/>
    <w:semiHidden/>
    <w:locked/>
    <w:rsid w:val="00F36E81"/>
    <w:rPr>
      <w:rFonts w:ascii="Cambria" w:hAnsi="Cambria" w:cs="Times New Roman"/>
      <w:b/>
      <w:bCs/>
      <w:i/>
      <w:iCs/>
      <w:color w:val="4F81BD"/>
      <w:sz w:val="20"/>
      <w:szCs w:val="20"/>
      <w:lang w:val="x-none" w:eastAsia="ru-RU"/>
    </w:rPr>
  </w:style>
  <w:style w:type="paragraph" w:styleId="HTML">
    <w:name w:val="HTML Preformatted"/>
    <w:basedOn w:val="a"/>
    <w:link w:val="HTML0"/>
    <w:uiPriority w:val="99"/>
    <w:rsid w:val="0025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251F33"/>
    <w:rPr>
      <w:rFonts w:ascii="Courier New" w:hAnsi="Courier New" w:cs="Courier New"/>
      <w:sz w:val="20"/>
      <w:szCs w:val="20"/>
      <w:lang w:val="x-none" w:eastAsia="ru-RU"/>
    </w:rPr>
  </w:style>
  <w:style w:type="character" w:styleId="a3">
    <w:name w:val="Hyperlink"/>
    <w:basedOn w:val="a0"/>
    <w:uiPriority w:val="99"/>
    <w:semiHidden/>
    <w:rsid w:val="00F235BB"/>
    <w:rPr>
      <w:rFonts w:cs="Times New Roman"/>
      <w:color w:val="0000FF"/>
      <w:u w:val="single"/>
    </w:rPr>
  </w:style>
  <w:style w:type="character" w:customStyle="1" w:styleId="longtext">
    <w:name w:val="long_text"/>
    <w:basedOn w:val="a0"/>
    <w:uiPriority w:val="99"/>
    <w:rsid w:val="007D285C"/>
    <w:rPr>
      <w:rFonts w:cs="Times New Roman"/>
    </w:rPr>
  </w:style>
  <w:style w:type="paragraph" w:styleId="a4">
    <w:name w:val="Body Text Indent"/>
    <w:basedOn w:val="a"/>
    <w:link w:val="a5"/>
    <w:uiPriority w:val="99"/>
    <w:rsid w:val="00B20A04"/>
    <w:pPr>
      <w:autoSpaceDE w:val="0"/>
      <w:autoSpaceDN w:val="0"/>
      <w:adjustRightInd w:val="0"/>
      <w:ind w:firstLine="426"/>
      <w:jc w:val="both"/>
    </w:pPr>
    <w:rPr>
      <w:sz w:val="30"/>
    </w:rPr>
  </w:style>
  <w:style w:type="character" w:customStyle="1" w:styleId="a5">
    <w:name w:val="Основной текст с отступом Знак"/>
    <w:basedOn w:val="a0"/>
    <w:link w:val="a4"/>
    <w:uiPriority w:val="99"/>
    <w:locked/>
    <w:rsid w:val="00B20A04"/>
    <w:rPr>
      <w:rFonts w:ascii="Times New Roman" w:hAnsi="Times New Roman" w:cs="Times New Roman"/>
      <w:sz w:val="20"/>
      <w:szCs w:val="20"/>
      <w:lang w:val="x-none" w:eastAsia="ru-RU"/>
    </w:rPr>
  </w:style>
  <w:style w:type="paragraph" w:styleId="31">
    <w:name w:val="Body Text Indent 3"/>
    <w:basedOn w:val="a"/>
    <w:link w:val="32"/>
    <w:uiPriority w:val="99"/>
    <w:rsid w:val="00B20A04"/>
    <w:pPr>
      <w:tabs>
        <w:tab w:val="left" w:pos="3402"/>
      </w:tabs>
      <w:autoSpaceDE w:val="0"/>
      <w:autoSpaceDN w:val="0"/>
      <w:adjustRightInd w:val="0"/>
      <w:ind w:firstLine="284"/>
      <w:jc w:val="both"/>
    </w:pPr>
    <w:rPr>
      <w:sz w:val="24"/>
    </w:rPr>
  </w:style>
  <w:style w:type="character" w:customStyle="1" w:styleId="32">
    <w:name w:val="Основной текст с отступом 3 Знак"/>
    <w:basedOn w:val="a0"/>
    <w:link w:val="31"/>
    <w:uiPriority w:val="99"/>
    <w:locked/>
    <w:rsid w:val="00B20A04"/>
    <w:rPr>
      <w:rFonts w:ascii="Times New Roman" w:hAnsi="Times New Roman" w:cs="Times New Roman"/>
      <w:sz w:val="20"/>
      <w:szCs w:val="20"/>
      <w:lang w:val="x-none" w:eastAsia="ru-RU"/>
    </w:rPr>
  </w:style>
  <w:style w:type="paragraph" w:customStyle="1" w:styleId="a6">
    <w:name w:val="Обычный.Обычный"/>
    <w:uiPriority w:val="99"/>
    <w:rsid w:val="00B20A04"/>
    <w:pPr>
      <w:widowControl w:val="0"/>
      <w:spacing w:after="0" w:line="240" w:lineRule="auto"/>
    </w:pPr>
    <w:rPr>
      <w:rFonts w:cs="Times New Roman"/>
      <w:sz w:val="20"/>
      <w:szCs w:val="20"/>
    </w:rPr>
  </w:style>
  <w:style w:type="paragraph" w:styleId="a7">
    <w:name w:val="List Paragraph"/>
    <w:basedOn w:val="a"/>
    <w:uiPriority w:val="99"/>
    <w:rsid w:val="00CA2079"/>
    <w:pPr>
      <w:ind w:left="720"/>
      <w:contextualSpacing/>
    </w:pPr>
    <w:rPr>
      <w:rFonts w:ascii="Times New Roman" w:hAnsi="Times New Roman"/>
    </w:rPr>
  </w:style>
  <w:style w:type="paragraph" w:customStyle="1" w:styleId="11">
    <w:name w:val="Нижний колонтитул1"/>
    <w:basedOn w:val="a"/>
    <w:uiPriority w:val="99"/>
    <w:rsid w:val="00B20A04"/>
    <w:pPr>
      <w:spacing w:line="240" w:lineRule="exact"/>
      <w:ind w:firstLine="284"/>
      <w:jc w:val="both"/>
    </w:pPr>
    <w:rPr>
      <w:sz w:val="22"/>
    </w:rPr>
  </w:style>
  <w:style w:type="paragraph" w:styleId="a8">
    <w:name w:val="No Spacing"/>
    <w:uiPriority w:val="99"/>
    <w:qFormat/>
    <w:rsid w:val="00B20A04"/>
    <w:pPr>
      <w:spacing w:after="0" w:line="240" w:lineRule="auto"/>
      <w:jc w:val="both"/>
    </w:pPr>
    <w:rPr>
      <w:rFonts w:cs="Times New Roman"/>
      <w:sz w:val="28"/>
      <w:lang w:eastAsia="en-US"/>
    </w:rPr>
  </w:style>
  <w:style w:type="character" w:customStyle="1" w:styleId="hps">
    <w:name w:val="hps"/>
    <w:basedOn w:val="a0"/>
    <w:uiPriority w:val="99"/>
    <w:rsid w:val="00203FF1"/>
    <w:rPr>
      <w:rFonts w:cs="Times New Roman"/>
    </w:rPr>
  </w:style>
  <w:style w:type="paragraph" w:styleId="a9">
    <w:name w:val="Title"/>
    <w:basedOn w:val="a"/>
    <w:link w:val="aa"/>
    <w:uiPriority w:val="10"/>
    <w:qFormat/>
    <w:rsid w:val="000E5D3A"/>
    <w:pPr>
      <w:ind w:firstLine="425"/>
      <w:jc w:val="center"/>
    </w:pPr>
    <w:rPr>
      <w:b/>
      <w:sz w:val="24"/>
      <w:szCs w:val="24"/>
      <w:lang w:val="be-BY" w:eastAsia="en-US"/>
    </w:rPr>
  </w:style>
  <w:style w:type="paragraph" w:customStyle="1" w:styleId="12">
    <w:name w:val="Стиль1"/>
    <w:basedOn w:val="a"/>
    <w:uiPriority w:val="99"/>
    <w:rsid w:val="000E5D3A"/>
    <w:pPr>
      <w:spacing w:before="120"/>
      <w:ind w:firstLine="720"/>
    </w:pPr>
    <w:rPr>
      <w:rFonts w:ascii="Arial" w:hAnsi="Arial"/>
      <w:sz w:val="24"/>
    </w:rPr>
  </w:style>
  <w:style w:type="character" w:customStyle="1" w:styleId="aa">
    <w:name w:val="Заголовок Знак"/>
    <w:basedOn w:val="a0"/>
    <w:link w:val="a9"/>
    <w:locked/>
    <w:rsid w:val="000E5D3A"/>
    <w:rPr>
      <w:rFonts w:ascii="Times New Roman" w:hAnsi="Times New Roman" w:cs="Times New Roman"/>
      <w:b/>
      <w:sz w:val="24"/>
      <w:szCs w:val="24"/>
      <w:lang w:val="be-BY" w:eastAsia="x-none"/>
    </w:rPr>
  </w:style>
  <w:style w:type="paragraph" w:customStyle="1" w:styleId="13">
    <w:name w:val="Без интервала1"/>
    <w:uiPriority w:val="99"/>
    <w:rsid w:val="000E5D3A"/>
    <w:pPr>
      <w:spacing w:after="0" w:line="240" w:lineRule="auto"/>
      <w:jc w:val="both"/>
    </w:pPr>
    <w:rPr>
      <w:rFonts w:cs="Times New Roman"/>
      <w:sz w:val="28"/>
      <w:lang w:eastAsia="en-US"/>
    </w:rPr>
  </w:style>
  <w:style w:type="character" w:styleId="ab">
    <w:name w:val="Emphasis"/>
    <w:basedOn w:val="a0"/>
    <w:uiPriority w:val="99"/>
    <w:qFormat/>
    <w:rsid w:val="00436ADF"/>
    <w:rPr>
      <w:rFonts w:cs="Times New Roman"/>
      <w:i/>
      <w:iCs/>
    </w:rPr>
  </w:style>
  <w:style w:type="character" w:customStyle="1" w:styleId="apple-converted-space">
    <w:name w:val="apple-converted-space"/>
    <w:basedOn w:val="a0"/>
    <w:uiPriority w:val="99"/>
    <w:rsid w:val="009A1D92"/>
    <w:rPr>
      <w:rFonts w:cs="Times New Roman"/>
    </w:rPr>
  </w:style>
  <w:style w:type="character" w:styleId="ac">
    <w:name w:val="Strong"/>
    <w:basedOn w:val="a0"/>
    <w:uiPriority w:val="99"/>
    <w:qFormat/>
    <w:rsid w:val="00356570"/>
    <w:rPr>
      <w:rFonts w:cs="Times New Roman"/>
      <w:b/>
      <w:bCs/>
    </w:rPr>
  </w:style>
  <w:style w:type="character" w:customStyle="1" w:styleId="mw-headline">
    <w:name w:val="mw-headline"/>
    <w:basedOn w:val="a0"/>
    <w:uiPriority w:val="99"/>
    <w:rsid w:val="007D285C"/>
    <w:rPr>
      <w:rFonts w:cs="Times New Roman"/>
    </w:rPr>
  </w:style>
  <w:style w:type="paragraph" w:styleId="ad">
    <w:name w:val="Document Map"/>
    <w:basedOn w:val="a"/>
    <w:link w:val="ae"/>
    <w:uiPriority w:val="99"/>
    <w:semiHidden/>
    <w:rsid w:val="00C65185"/>
    <w:pPr>
      <w:shd w:val="clear" w:color="auto" w:fill="000080"/>
    </w:pPr>
    <w:rPr>
      <w:rFonts w:ascii="Tahoma" w:hAnsi="Tahoma" w:cs="Tahoma"/>
    </w:rPr>
  </w:style>
  <w:style w:type="character" w:customStyle="1" w:styleId="ae">
    <w:name w:val="Схема документа Знак"/>
    <w:basedOn w:val="a0"/>
    <w:link w:val="ad"/>
    <w:uiPriority w:val="99"/>
    <w:semiHidden/>
    <w:locked/>
    <w:rPr>
      <w:rFonts w:ascii="Tahoma" w:hAnsi="Tahoma" w:cs="Tahoma"/>
      <w:sz w:val="16"/>
      <w:szCs w:val="16"/>
    </w:rPr>
  </w:style>
  <w:style w:type="paragraph" w:customStyle="1" w:styleId="110">
    <w:name w:val="Нижний колонтитул11"/>
    <w:basedOn w:val="a"/>
    <w:rsid w:val="007B057E"/>
    <w:pPr>
      <w:spacing w:line="240" w:lineRule="exact"/>
      <w:ind w:firstLine="284"/>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2435">
      <w:marLeft w:val="0"/>
      <w:marRight w:val="0"/>
      <w:marTop w:val="0"/>
      <w:marBottom w:val="0"/>
      <w:divBdr>
        <w:top w:val="none" w:sz="0" w:space="0" w:color="auto"/>
        <w:left w:val="none" w:sz="0" w:space="0" w:color="auto"/>
        <w:bottom w:val="none" w:sz="0" w:space="0" w:color="auto"/>
        <w:right w:val="none" w:sz="0" w:space="0" w:color="auto"/>
      </w:divBdr>
    </w:div>
    <w:div w:id="629672436">
      <w:marLeft w:val="0"/>
      <w:marRight w:val="0"/>
      <w:marTop w:val="0"/>
      <w:marBottom w:val="0"/>
      <w:divBdr>
        <w:top w:val="none" w:sz="0" w:space="0" w:color="auto"/>
        <w:left w:val="none" w:sz="0" w:space="0" w:color="auto"/>
        <w:bottom w:val="none" w:sz="0" w:space="0" w:color="auto"/>
        <w:right w:val="none" w:sz="0" w:space="0" w:color="auto"/>
      </w:divBdr>
    </w:div>
    <w:div w:id="629672437">
      <w:marLeft w:val="0"/>
      <w:marRight w:val="0"/>
      <w:marTop w:val="0"/>
      <w:marBottom w:val="0"/>
      <w:divBdr>
        <w:top w:val="none" w:sz="0" w:space="0" w:color="auto"/>
        <w:left w:val="none" w:sz="0" w:space="0" w:color="auto"/>
        <w:bottom w:val="none" w:sz="0" w:space="0" w:color="auto"/>
        <w:right w:val="none" w:sz="0" w:space="0" w:color="auto"/>
      </w:divBdr>
    </w:div>
    <w:div w:id="629672438">
      <w:marLeft w:val="0"/>
      <w:marRight w:val="0"/>
      <w:marTop w:val="0"/>
      <w:marBottom w:val="0"/>
      <w:divBdr>
        <w:top w:val="none" w:sz="0" w:space="0" w:color="auto"/>
        <w:left w:val="none" w:sz="0" w:space="0" w:color="auto"/>
        <w:bottom w:val="none" w:sz="0" w:space="0" w:color="auto"/>
        <w:right w:val="none" w:sz="0" w:space="0" w:color="auto"/>
      </w:divBdr>
    </w:div>
    <w:div w:id="629672440">
      <w:marLeft w:val="0"/>
      <w:marRight w:val="0"/>
      <w:marTop w:val="0"/>
      <w:marBottom w:val="0"/>
      <w:divBdr>
        <w:top w:val="none" w:sz="0" w:space="0" w:color="auto"/>
        <w:left w:val="none" w:sz="0" w:space="0" w:color="auto"/>
        <w:bottom w:val="none" w:sz="0" w:space="0" w:color="auto"/>
        <w:right w:val="none" w:sz="0" w:space="0" w:color="auto"/>
      </w:divBdr>
    </w:div>
    <w:div w:id="629672442">
      <w:marLeft w:val="0"/>
      <w:marRight w:val="0"/>
      <w:marTop w:val="0"/>
      <w:marBottom w:val="0"/>
      <w:divBdr>
        <w:top w:val="none" w:sz="0" w:space="0" w:color="auto"/>
        <w:left w:val="none" w:sz="0" w:space="0" w:color="auto"/>
        <w:bottom w:val="none" w:sz="0" w:space="0" w:color="auto"/>
        <w:right w:val="none" w:sz="0" w:space="0" w:color="auto"/>
      </w:divBdr>
    </w:div>
    <w:div w:id="629672443">
      <w:marLeft w:val="0"/>
      <w:marRight w:val="0"/>
      <w:marTop w:val="0"/>
      <w:marBottom w:val="0"/>
      <w:divBdr>
        <w:top w:val="none" w:sz="0" w:space="0" w:color="auto"/>
        <w:left w:val="none" w:sz="0" w:space="0" w:color="auto"/>
        <w:bottom w:val="none" w:sz="0" w:space="0" w:color="auto"/>
        <w:right w:val="none" w:sz="0" w:space="0" w:color="auto"/>
      </w:divBdr>
    </w:div>
    <w:div w:id="629672444">
      <w:marLeft w:val="0"/>
      <w:marRight w:val="0"/>
      <w:marTop w:val="0"/>
      <w:marBottom w:val="0"/>
      <w:divBdr>
        <w:top w:val="none" w:sz="0" w:space="0" w:color="auto"/>
        <w:left w:val="none" w:sz="0" w:space="0" w:color="auto"/>
        <w:bottom w:val="none" w:sz="0" w:space="0" w:color="auto"/>
        <w:right w:val="none" w:sz="0" w:space="0" w:color="auto"/>
      </w:divBdr>
      <w:divsChild>
        <w:div w:id="629672449">
          <w:marLeft w:val="150"/>
          <w:marRight w:val="150"/>
          <w:marTop w:val="210"/>
          <w:marBottom w:val="0"/>
          <w:divBdr>
            <w:top w:val="none" w:sz="0" w:space="0" w:color="auto"/>
            <w:left w:val="none" w:sz="0" w:space="0" w:color="auto"/>
            <w:bottom w:val="none" w:sz="0" w:space="0" w:color="auto"/>
            <w:right w:val="none" w:sz="0" w:space="0" w:color="auto"/>
          </w:divBdr>
        </w:div>
      </w:divsChild>
    </w:div>
    <w:div w:id="629672446">
      <w:marLeft w:val="0"/>
      <w:marRight w:val="0"/>
      <w:marTop w:val="0"/>
      <w:marBottom w:val="0"/>
      <w:divBdr>
        <w:top w:val="none" w:sz="0" w:space="0" w:color="auto"/>
        <w:left w:val="none" w:sz="0" w:space="0" w:color="auto"/>
        <w:bottom w:val="none" w:sz="0" w:space="0" w:color="auto"/>
        <w:right w:val="none" w:sz="0" w:space="0" w:color="auto"/>
      </w:divBdr>
    </w:div>
    <w:div w:id="629672448">
      <w:marLeft w:val="0"/>
      <w:marRight w:val="0"/>
      <w:marTop w:val="0"/>
      <w:marBottom w:val="0"/>
      <w:divBdr>
        <w:top w:val="none" w:sz="0" w:space="0" w:color="auto"/>
        <w:left w:val="none" w:sz="0" w:space="0" w:color="auto"/>
        <w:bottom w:val="none" w:sz="0" w:space="0" w:color="auto"/>
        <w:right w:val="none" w:sz="0" w:space="0" w:color="auto"/>
      </w:divBdr>
    </w:div>
    <w:div w:id="629672451">
      <w:marLeft w:val="0"/>
      <w:marRight w:val="0"/>
      <w:marTop w:val="0"/>
      <w:marBottom w:val="0"/>
      <w:divBdr>
        <w:top w:val="none" w:sz="0" w:space="0" w:color="auto"/>
        <w:left w:val="none" w:sz="0" w:space="0" w:color="auto"/>
        <w:bottom w:val="none" w:sz="0" w:space="0" w:color="auto"/>
        <w:right w:val="none" w:sz="0" w:space="0" w:color="auto"/>
      </w:divBdr>
    </w:div>
    <w:div w:id="629672453">
      <w:marLeft w:val="0"/>
      <w:marRight w:val="0"/>
      <w:marTop w:val="0"/>
      <w:marBottom w:val="0"/>
      <w:divBdr>
        <w:top w:val="none" w:sz="0" w:space="0" w:color="auto"/>
        <w:left w:val="none" w:sz="0" w:space="0" w:color="auto"/>
        <w:bottom w:val="none" w:sz="0" w:space="0" w:color="auto"/>
        <w:right w:val="none" w:sz="0" w:space="0" w:color="auto"/>
      </w:divBdr>
      <w:divsChild>
        <w:div w:id="629672439">
          <w:marLeft w:val="0"/>
          <w:marRight w:val="0"/>
          <w:marTop w:val="0"/>
          <w:marBottom w:val="0"/>
          <w:divBdr>
            <w:top w:val="none" w:sz="0" w:space="0" w:color="auto"/>
            <w:left w:val="none" w:sz="0" w:space="0" w:color="auto"/>
            <w:bottom w:val="none" w:sz="0" w:space="0" w:color="auto"/>
            <w:right w:val="none" w:sz="0" w:space="0" w:color="auto"/>
          </w:divBdr>
          <w:divsChild>
            <w:div w:id="629672450">
              <w:marLeft w:val="0"/>
              <w:marRight w:val="0"/>
              <w:marTop w:val="0"/>
              <w:marBottom w:val="0"/>
              <w:divBdr>
                <w:top w:val="none" w:sz="0" w:space="0" w:color="auto"/>
                <w:left w:val="none" w:sz="0" w:space="0" w:color="auto"/>
                <w:bottom w:val="none" w:sz="0" w:space="0" w:color="auto"/>
                <w:right w:val="none" w:sz="0" w:space="0" w:color="auto"/>
              </w:divBdr>
              <w:divsChild>
                <w:div w:id="629672452">
                  <w:marLeft w:val="0"/>
                  <w:marRight w:val="0"/>
                  <w:marTop w:val="0"/>
                  <w:marBottom w:val="0"/>
                  <w:divBdr>
                    <w:top w:val="none" w:sz="0" w:space="0" w:color="auto"/>
                    <w:left w:val="none" w:sz="0" w:space="0" w:color="auto"/>
                    <w:bottom w:val="none" w:sz="0" w:space="0" w:color="auto"/>
                    <w:right w:val="none" w:sz="0" w:space="0" w:color="auto"/>
                  </w:divBdr>
                  <w:divsChild>
                    <w:div w:id="629672462">
                      <w:marLeft w:val="0"/>
                      <w:marRight w:val="0"/>
                      <w:marTop w:val="0"/>
                      <w:marBottom w:val="0"/>
                      <w:divBdr>
                        <w:top w:val="none" w:sz="0" w:space="0" w:color="auto"/>
                        <w:left w:val="none" w:sz="0" w:space="0" w:color="auto"/>
                        <w:bottom w:val="none" w:sz="0" w:space="0" w:color="auto"/>
                        <w:right w:val="none" w:sz="0" w:space="0" w:color="auto"/>
                      </w:divBdr>
                      <w:divsChild>
                        <w:div w:id="629672455">
                          <w:marLeft w:val="0"/>
                          <w:marRight w:val="0"/>
                          <w:marTop w:val="0"/>
                          <w:marBottom w:val="0"/>
                          <w:divBdr>
                            <w:top w:val="none" w:sz="0" w:space="0" w:color="auto"/>
                            <w:left w:val="none" w:sz="0" w:space="0" w:color="auto"/>
                            <w:bottom w:val="none" w:sz="0" w:space="0" w:color="auto"/>
                            <w:right w:val="none" w:sz="0" w:space="0" w:color="auto"/>
                          </w:divBdr>
                          <w:divsChild>
                            <w:div w:id="629672445">
                              <w:marLeft w:val="0"/>
                              <w:marRight w:val="0"/>
                              <w:marTop w:val="0"/>
                              <w:marBottom w:val="0"/>
                              <w:divBdr>
                                <w:top w:val="none" w:sz="0" w:space="0" w:color="auto"/>
                                <w:left w:val="none" w:sz="0" w:space="0" w:color="auto"/>
                                <w:bottom w:val="none" w:sz="0" w:space="0" w:color="auto"/>
                                <w:right w:val="none" w:sz="0" w:space="0" w:color="auto"/>
                              </w:divBdr>
                              <w:divsChild>
                                <w:div w:id="629672457">
                                  <w:marLeft w:val="0"/>
                                  <w:marRight w:val="0"/>
                                  <w:marTop w:val="0"/>
                                  <w:marBottom w:val="0"/>
                                  <w:divBdr>
                                    <w:top w:val="none" w:sz="0" w:space="0" w:color="auto"/>
                                    <w:left w:val="none" w:sz="0" w:space="0" w:color="auto"/>
                                    <w:bottom w:val="none" w:sz="0" w:space="0" w:color="auto"/>
                                    <w:right w:val="none" w:sz="0" w:space="0" w:color="auto"/>
                                  </w:divBdr>
                                  <w:divsChild>
                                    <w:div w:id="629672441">
                                      <w:marLeft w:val="60"/>
                                      <w:marRight w:val="0"/>
                                      <w:marTop w:val="0"/>
                                      <w:marBottom w:val="0"/>
                                      <w:divBdr>
                                        <w:top w:val="none" w:sz="0" w:space="0" w:color="auto"/>
                                        <w:left w:val="none" w:sz="0" w:space="0" w:color="auto"/>
                                        <w:bottom w:val="none" w:sz="0" w:space="0" w:color="auto"/>
                                        <w:right w:val="none" w:sz="0" w:space="0" w:color="auto"/>
                                      </w:divBdr>
                                      <w:divsChild>
                                        <w:div w:id="629672459">
                                          <w:marLeft w:val="0"/>
                                          <w:marRight w:val="0"/>
                                          <w:marTop w:val="0"/>
                                          <w:marBottom w:val="0"/>
                                          <w:divBdr>
                                            <w:top w:val="none" w:sz="0" w:space="0" w:color="auto"/>
                                            <w:left w:val="none" w:sz="0" w:space="0" w:color="auto"/>
                                            <w:bottom w:val="none" w:sz="0" w:space="0" w:color="auto"/>
                                            <w:right w:val="none" w:sz="0" w:space="0" w:color="auto"/>
                                          </w:divBdr>
                                          <w:divsChild>
                                            <w:div w:id="629672458">
                                              <w:marLeft w:val="0"/>
                                              <w:marRight w:val="0"/>
                                              <w:marTop w:val="0"/>
                                              <w:marBottom w:val="120"/>
                                              <w:divBdr>
                                                <w:top w:val="single" w:sz="6" w:space="0" w:color="F5F5F5"/>
                                                <w:left w:val="single" w:sz="6" w:space="0" w:color="F5F5F5"/>
                                                <w:bottom w:val="single" w:sz="6" w:space="0" w:color="F5F5F5"/>
                                                <w:right w:val="single" w:sz="6" w:space="0" w:color="F5F5F5"/>
                                              </w:divBdr>
                                              <w:divsChild>
                                                <w:div w:id="629672456">
                                                  <w:marLeft w:val="0"/>
                                                  <w:marRight w:val="0"/>
                                                  <w:marTop w:val="0"/>
                                                  <w:marBottom w:val="0"/>
                                                  <w:divBdr>
                                                    <w:top w:val="none" w:sz="0" w:space="0" w:color="auto"/>
                                                    <w:left w:val="none" w:sz="0" w:space="0" w:color="auto"/>
                                                    <w:bottom w:val="none" w:sz="0" w:space="0" w:color="auto"/>
                                                    <w:right w:val="none" w:sz="0" w:space="0" w:color="auto"/>
                                                  </w:divBdr>
                                                  <w:divsChild>
                                                    <w:div w:id="6296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2454">
      <w:marLeft w:val="0"/>
      <w:marRight w:val="0"/>
      <w:marTop w:val="0"/>
      <w:marBottom w:val="0"/>
      <w:divBdr>
        <w:top w:val="none" w:sz="0" w:space="0" w:color="auto"/>
        <w:left w:val="none" w:sz="0" w:space="0" w:color="auto"/>
        <w:bottom w:val="none" w:sz="0" w:space="0" w:color="auto"/>
        <w:right w:val="none" w:sz="0" w:space="0" w:color="auto"/>
      </w:divBdr>
    </w:div>
    <w:div w:id="629672460">
      <w:marLeft w:val="0"/>
      <w:marRight w:val="0"/>
      <w:marTop w:val="0"/>
      <w:marBottom w:val="0"/>
      <w:divBdr>
        <w:top w:val="none" w:sz="0" w:space="0" w:color="auto"/>
        <w:left w:val="none" w:sz="0" w:space="0" w:color="auto"/>
        <w:bottom w:val="none" w:sz="0" w:space="0" w:color="auto"/>
        <w:right w:val="none" w:sz="0" w:space="0" w:color="auto"/>
      </w:divBdr>
    </w:div>
    <w:div w:id="629672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3942</Words>
  <Characters>22474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The Belarusian Republican Union of Consumer Societies</vt:lpstr>
    </vt:vector>
  </TitlesOfParts>
  <Company>Administrator</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Belarusian Republican Union of Consumer Societies</dc:title>
  <dc:subject/>
  <dc:creator>k428Note2</dc:creator>
  <cp:keywords/>
  <dc:description/>
  <cp:lastModifiedBy>k14m4</cp:lastModifiedBy>
  <cp:revision>4</cp:revision>
  <cp:lastPrinted>2016-05-04T12:42:00Z</cp:lastPrinted>
  <dcterms:created xsi:type="dcterms:W3CDTF">2022-12-19T13:26:00Z</dcterms:created>
  <dcterms:modified xsi:type="dcterms:W3CDTF">2023-01-20T06:22:00Z</dcterms:modified>
</cp:coreProperties>
</file>