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2A04ED" w:rsidRPr="002A04ED" w:rsidRDefault="00B74094" w:rsidP="003B062E">
      <w:pPr>
        <w:pStyle w:val="a3"/>
        <w:ind w:left="0"/>
        <w:jc w:val="center"/>
        <w:rPr>
          <w:rFonts w:eastAsia="Calibri"/>
          <w:szCs w:val="20"/>
          <w:lang w:eastAsia="ru-RU"/>
        </w:rPr>
      </w:pPr>
      <w:r>
        <w:rPr>
          <w:noProof/>
          <w:sz w:val="20"/>
          <w:lang w:eastAsia="ru-RU"/>
        </w:rPr>
      </w:r>
      <w:r>
        <w:rPr>
          <w:noProof/>
          <w:sz w:val="20"/>
          <w:lang w:eastAsia="ru-RU"/>
        </w:rPr>
        <w:pict>
          <v:group id="Group 1" o:spid="_x0000_s1026" style="width:21.7pt;height:13pt;mso-position-horizontal-relative:char;mso-position-vertical-relative:line" coordsize="275590,165100">
            <v:shape id="Graphic 2" o:spid="_x0000_s1027" style="position:absolute;width:275590;height:165100;visibility:visible;mso-wrap-style:square;v-text-anchor:top" coordsize="27559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" path="m275589,l,,,165100r275589,l275589,xe" stroked="f">
              <v:path arrowok="t"/>
            </v:shape>
            <w10:wrap type="none"/>
            <w10:anchorlock/>
          </v:group>
        </w:pict>
      </w:r>
      <w:r w:rsidR="002A04ED" w:rsidRPr="002A04ED">
        <w:rPr>
          <w:rFonts w:eastAsia="Calibri"/>
          <w:szCs w:val="20"/>
          <w:lang w:eastAsia="ru-RU"/>
        </w:rPr>
        <w:t>Белорусский республиканский союз потребительских обществ</w:t>
      </w: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0"/>
          <w:lang w:eastAsia="ru-RU"/>
        </w:rPr>
      </w:pPr>
      <w:r w:rsidRPr="002A04ED">
        <w:rPr>
          <w:rFonts w:eastAsia="Calibri"/>
          <w:sz w:val="28"/>
          <w:szCs w:val="20"/>
          <w:lang w:eastAsia="ru-RU"/>
        </w:rPr>
        <w:t xml:space="preserve">Учреждение образования </w:t>
      </w: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0"/>
          <w:lang w:eastAsia="ru-RU"/>
        </w:rPr>
      </w:pPr>
      <w:r w:rsidRPr="002A04ED">
        <w:rPr>
          <w:rFonts w:eastAsia="Calibri"/>
          <w:sz w:val="28"/>
          <w:szCs w:val="20"/>
          <w:lang w:eastAsia="ru-RU"/>
        </w:rPr>
        <w:t xml:space="preserve">«Белорусский торгово-экономический университет </w:t>
      </w: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0"/>
          <w:lang w:eastAsia="ru-RU"/>
        </w:rPr>
      </w:pPr>
      <w:r w:rsidRPr="002A04ED">
        <w:rPr>
          <w:rFonts w:eastAsia="Calibri"/>
          <w:sz w:val="28"/>
          <w:szCs w:val="20"/>
          <w:lang w:eastAsia="ru-RU"/>
        </w:rPr>
        <w:t>потребительской кооперации»</w:t>
      </w:r>
    </w:p>
    <w:p w:rsidR="002A04ED" w:rsidRPr="002A04ED" w:rsidRDefault="002A04ED" w:rsidP="002A04ED">
      <w:pPr>
        <w:widowControl/>
        <w:tabs>
          <w:tab w:val="left" w:pos="5536"/>
        </w:tabs>
        <w:autoSpaceDE/>
        <w:autoSpaceDN/>
        <w:rPr>
          <w:rFonts w:eastAsia="Calibri"/>
          <w:sz w:val="28"/>
          <w:szCs w:val="20"/>
          <w:lang w:eastAsia="ru-RU"/>
        </w:rPr>
      </w:pPr>
      <w:r w:rsidRPr="002A04ED">
        <w:rPr>
          <w:rFonts w:eastAsia="Calibri"/>
          <w:sz w:val="28"/>
          <w:szCs w:val="20"/>
          <w:lang w:eastAsia="ru-RU"/>
        </w:rPr>
        <w:tab/>
      </w:r>
    </w:p>
    <w:p w:rsidR="002A04ED" w:rsidRPr="002A04ED" w:rsidRDefault="002A04ED" w:rsidP="002A04ED">
      <w:pPr>
        <w:widowControl/>
        <w:tabs>
          <w:tab w:val="left" w:pos="5536"/>
        </w:tabs>
        <w:autoSpaceDE/>
        <w:autoSpaceDN/>
        <w:rPr>
          <w:rFonts w:eastAsia="Calibri"/>
          <w:sz w:val="20"/>
          <w:szCs w:val="20"/>
          <w:lang w:eastAsia="ru-RU"/>
        </w:rPr>
      </w:pPr>
    </w:p>
    <w:p w:rsidR="002A04ED" w:rsidRPr="00BE475E" w:rsidRDefault="002A04ED" w:rsidP="002A04ED">
      <w:pPr>
        <w:spacing w:line="280" w:lineRule="exact"/>
        <w:ind w:left="5041"/>
        <w:rPr>
          <w:sz w:val="28"/>
          <w:szCs w:val="28"/>
        </w:rPr>
      </w:pPr>
      <w:r w:rsidRPr="00BE475E">
        <w:rPr>
          <w:sz w:val="28"/>
          <w:szCs w:val="28"/>
        </w:rPr>
        <w:t>УТВЕРЖДАЮ</w:t>
      </w:r>
    </w:p>
    <w:p w:rsidR="002A04ED" w:rsidRDefault="002A04ED" w:rsidP="002A04ED">
      <w:pPr>
        <w:suppressAutoHyphens/>
        <w:spacing w:line="192" w:lineRule="auto"/>
        <w:ind w:left="5103"/>
        <w:jc w:val="both"/>
        <w:rPr>
          <w:sz w:val="28"/>
        </w:rPr>
      </w:pPr>
      <w:r w:rsidRPr="00430A45">
        <w:rPr>
          <w:spacing w:val="-14"/>
          <w:sz w:val="28"/>
        </w:rPr>
        <w:t xml:space="preserve">Ректор </w:t>
      </w:r>
      <w:r>
        <w:rPr>
          <w:sz w:val="28"/>
        </w:rPr>
        <w:t>у</w:t>
      </w:r>
      <w:r w:rsidRPr="00806466">
        <w:rPr>
          <w:sz w:val="28"/>
        </w:rPr>
        <w:t>чреждения</w:t>
      </w:r>
      <w:r>
        <w:rPr>
          <w:sz w:val="28"/>
        </w:rPr>
        <w:t> </w:t>
      </w:r>
    </w:p>
    <w:p w:rsidR="002A04ED" w:rsidRPr="00430A45" w:rsidRDefault="002A04ED" w:rsidP="002A04ED">
      <w:pPr>
        <w:suppressAutoHyphens/>
        <w:spacing w:line="192" w:lineRule="auto"/>
        <w:ind w:left="5103"/>
        <w:jc w:val="both"/>
        <w:rPr>
          <w:spacing w:val="-14"/>
          <w:sz w:val="28"/>
        </w:rPr>
      </w:pPr>
      <w:r w:rsidRPr="00806466">
        <w:rPr>
          <w:sz w:val="28"/>
        </w:rPr>
        <w:t>образования</w:t>
      </w:r>
      <w:r w:rsidRPr="00430A45">
        <w:rPr>
          <w:spacing w:val="-14"/>
          <w:sz w:val="28"/>
        </w:rPr>
        <w:t xml:space="preserve"> «Белорусский </w:t>
      </w:r>
    </w:p>
    <w:p w:rsidR="002A04ED" w:rsidRPr="00430A45" w:rsidRDefault="002A04ED" w:rsidP="002A04ED">
      <w:pPr>
        <w:suppressAutoHyphens/>
        <w:spacing w:line="192" w:lineRule="auto"/>
        <w:ind w:left="5103"/>
        <w:jc w:val="both"/>
        <w:rPr>
          <w:spacing w:val="-14"/>
          <w:sz w:val="28"/>
        </w:rPr>
      </w:pPr>
      <w:r w:rsidRPr="00430A45">
        <w:rPr>
          <w:spacing w:val="-14"/>
          <w:sz w:val="28"/>
        </w:rPr>
        <w:t xml:space="preserve">торгово-экономический </w:t>
      </w:r>
    </w:p>
    <w:p w:rsidR="002A04ED" w:rsidRDefault="002A04ED" w:rsidP="002A04ED">
      <w:pPr>
        <w:suppressAutoHyphens/>
        <w:spacing w:line="192" w:lineRule="auto"/>
        <w:ind w:left="5103"/>
        <w:jc w:val="both"/>
        <w:rPr>
          <w:spacing w:val="-14"/>
          <w:sz w:val="28"/>
        </w:rPr>
      </w:pPr>
      <w:r w:rsidRPr="00430A45">
        <w:rPr>
          <w:spacing w:val="-14"/>
          <w:sz w:val="28"/>
        </w:rPr>
        <w:t xml:space="preserve">университет потребительской </w:t>
      </w:r>
    </w:p>
    <w:p w:rsidR="002A04ED" w:rsidRPr="00430A45" w:rsidRDefault="002A04ED" w:rsidP="002A04ED">
      <w:pPr>
        <w:suppressAutoHyphens/>
        <w:spacing w:line="192" w:lineRule="auto"/>
        <w:ind w:left="5103"/>
        <w:jc w:val="both"/>
        <w:rPr>
          <w:spacing w:val="-14"/>
          <w:sz w:val="28"/>
        </w:rPr>
      </w:pPr>
      <w:r w:rsidRPr="00430A45">
        <w:rPr>
          <w:spacing w:val="-14"/>
          <w:sz w:val="28"/>
        </w:rPr>
        <w:t>кооперации»</w:t>
      </w:r>
    </w:p>
    <w:p w:rsidR="002A04ED" w:rsidRPr="00430A45" w:rsidRDefault="002A04ED" w:rsidP="002A04ED">
      <w:pPr>
        <w:spacing w:line="192" w:lineRule="auto"/>
        <w:ind w:left="5103"/>
        <w:jc w:val="both"/>
        <w:rPr>
          <w:spacing w:val="-14"/>
          <w:sz w:val="28"/>
        </w:rPr>
      </w:pPr>
      <w:proofErr w:type="spellStart"/>
      <w:r w:rsidRPr="00430A45">
        <w:rPr>
          <w:spacing w:val="-14"/>
          <w:sz w:val="28"/>
        </w:rPr>
        <w:t>_____________С.Н.Лебедева</w:t>
      </w:r>
      <w:proofErr w:type="spellEnd"/>
    </w:p>
    <w:p w:rsidR="002A04ED" w:rsidRPr="002A04ED" w:rsidRDefault="002A04ED" w:rsidP="002A04ED">
      <w:pPr>
        <w:widowControl/>
        <w:autoSpaceDE/>
        <w:autoSpaceDN/>
        <w:jc w:val="both"/>
        <w:rPr>
          <w:rFonts w:eastAsia="Calibri"/>
          <w:lang w:eastAsia="ru-RU"/>
        </w:rPr>
      </w:pPr>
      <w:r w:rsidRPr="002A04ED">
        <w:rPr>
          <w:rFonts w:eastAsia="Calibri"/>
          <w:lang w:eastAsia="ru-RU"/>
        </w:rPr>
        <w:tab/>
      </w:r>
      <w:r w:rsidRPr="002A04ED">
        <w:rPr>
          <w:rFonts w:eastAsia="Calibri"/>
          <w:lang w:eastAsia="ru-RU"/>
        </w:rPr>
        <w:tab/>
      </w:r>
      <w:r w:rsidRPr="002A04ED">
        <w:rPr>
          <w:rFonts w:eastAsia="Calibri"/>
          <w:lang w:eastAsia="ru-RU"/>
        </w:rPr>
        <w:tab/>
      </w:r>
      <w:r w:rsidRPr="002A04ED">
        <w:rPr>
          <w:rFonts w:eastAsia="Calibri"/>
          <w:lang w:eastAsia="ru-RU"/>
        </w:rPr>
        <w:tab/>
      </w:r>
      <w:r w:rsidRPr="002A04ED">
        <w:rPr>
          <w:rFonts w:eastAsia="Calibri"/>
          <w:lang w:eastAsia="ru-RU"/>
        </w:rPr>
        <w:tab/>
      </w:r>
      <w:r w:rsidRPr="002A04ED">
        <w:rPr>
          <w:rFonts w:eastAsia="Calibri"/>
          <w:lang w:eastAsia="ru-RU"/>
        </w:rPr>
        <w:tab/>
      </w:r>
      <w:r w:rsidRPr="002A04ED">
        <w:rPr>
          <w:rFonts w:eastAsia="Calibri"/>
          <w:lang w:eastAsia="ru-RU"/>
        </w:rPr>
        <w:tab/>
        <w:t>________________</w:t>
      </w:r>
      <w:r w:rsidRPr="002A04ED">
        <w:rPr>
          <w:rFonts w:eastAsia="Calibri"/>
          <w:sz w:val="28"/>
          <w:szCs w:val="28"/>
          <w:lang w:eastAsia="ru-RU"/>
        </w:rPr>
        <w:t>202</w:t>
      </w:r>
      <w:r>
        <w:rPr>
          <w:rFonts w:eastAsia="Calibri"/>
          <w:sz w:val="28"/>
          <w:szCs w:val="28"/>
          <w:lang w:eastAsia="ru-RU"/>
        </w:rPr>
        <w:t>5</w:t>
      </w:r>
    </w:p>
    <w:p w:rsidR="002A04ED" w:rsidRPr="002A04ED" w:rsidRDefault="002A04ED" w:rsidP="002A04ED">
      <w:pPr>
        <w:widowControl/>
        <w:autoSpaceDE/>
        <w:autoSpaceDN/>
        <w:jc w:val="both"/>
        <w:rPr>
          <w:rFonts w:eastAsia="Calibri"/>
          <w:sz w:val="20"/>
          <w:szCs w:val="20"/>
          <w:lang w:eastAsia="ru-RU"/>
        </w:rPr>
      </w:pPr>
      <w:r w:rsidRPr="002A04ED">
        <w:rPr>
          <w:rFonts w:eastAsia="Calibri"/>
          <w:sz w:val="20"/>
          <w:szCs w:val="20"/>
          <w:lang w:eastAsia="ru-RU"/>
        </w:rPr>
        <w:tab/>
      </w:r>
      <w:r w:rsidRPr="002A04ED">
        <w:rPr>
          <w:rFonts w:eastAsia="Calibri"/>
          <w:sz w:val="20"/>
          <w:szCs w:val="20"/>
          <w:lang w:eastAsia="ru-RU"/>
        </w:rPr>
        <w:tab/>
      </w:r>
      <w:r w:rsidRPr="002A04ED">
        <w:rPr>
          <w:rFonts w:eastAsia="Calibri"/>
          <w:sz w:val="20"/>
          <w:szCs w:val="20"/>
          <w:lang w:eastAsia="ru-RU"/>
        </w:rPr>
        <w:tab/>
      </w:r>
      <w:r w:rsidRPr="002A04ED">
        <w:rPr>
          <w:rFonts w:eastAsia="Calibri"/>
          <w:sz w:val="20"/>
          <w:szCs w:val="20"/>
          <w:lang w:eastAsia="ru-RU"/>
        </w:rPr>
        <w:tab/>
      </w:r>
      <w:r w:rsidRPr="002A04ED">
        <w:rPr>
          <w:rFonts w:eastAsia="Calibri"/>
          <w:sz w:val="20"/>
          <w:szCs w:val="20"/>
          <w:lang w:eastAsia="ru-RU"/>
        </w:rPr>
        <w:tab/>
      </w:r>
      <w:r w:rsidRPr="002A04ED">
        <w:rPr>
          <w:rFonts w:eastAsia="Calibri"/>
          <w:sz w:val="20"/>
          <w:szCs w:val="20"/>
          <w:lang w:eastAsia="ru-RU"/>
        </w:rPr>
        <w:tab/>
      </w:r>
      <w:r w:rsidRPr="002A04ED">
        <w:rPr>
          <w:rFonts w:eastAsia="Calibri"/>
          <w:sz w:val="20"/>
          <w:szCs w:val="20"/>
          <w:lang w:eastAsia="ru-RU"/>
        </w:rPr>
        <w:tab/>
        <w:t xml:space="preserve">   (дата утверждения)</w:t>
      </w:r>
    </w:p>
    <w:p w:rsidR="002A04ED" w:rsidRPr="002A04ED" w:rsidRDefault="002A04ED" w:rsidP="002A04ED">
      <w:pPr>
        <w:suppressAutoHyphens/>
        <w:spacing w:line="192" w:lineRule="auto"/>
        <w:ind w:left="5103"/>
        <w:jc w:val="both"/>
        <w:rPr>
          <w:spacing w:val="-14"/>
          <w:sz w:val="28"/>
        </w:rPr>
      </w:pPr>
      <w:r w:rsidRPr="002A04ED">
        <w:rPr>
          <w:spacing w:val="-14"/>
          <w:sz w:val="28"/>
        </w:rPr>
        <w:t>Регистрационный №УД-____/</w:t>
      </w:r>
      <w:proofErr w:type="spellStart"/>
      <w:r w:rsidRPr="002A04ED">
        <w:rPr>
          <w:spacing w:val="-14"/>
          <w:sz w:val="28"/>
        </w:rPr>
        <w:t>уч</w:t>
      </w:r>
      <w:proofErr w:type="spellEnd"/>
    </w:p>
    <w:p w:rsidR="002A04ED" w:rsidRPr="003B062E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8"/>
          <w:lang w:eastAsia="ru-RU"/>
        </w:rPr>
      </w:pPr>
    </w:p>
    <w:p w:rsidR="002A04ED" w:rsidRPr="003B062E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8"/>
          <w:lang w:eastAsia="ru-RU"/>
        </w:rPr>
      </w:pPr>
    </w:p>
    <w:p w:rsidR="002A04ED" w:rsidRPr="003B062E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8"/>
          <w:lang w:eastAsia="ru-RU"/>
        </w:rPr>
      </w:pP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8"/>
          <w:lang w:eastAsia="ru-RU"/>
        </w:rPr>
      </w:pPr>
      <w:r w:rsidRPr="002A04ED">
        <w:rPr>
          <w:rFonts w:eastAsia="Calibri"/>
          <w:sz w:val="28"/>
          <w:szCs w:val="28"/>
          <w:lang w:eastAsia="ru-RU"/>
        </w:rPr>
        <w:t xml:space="preserve">ПРОГРАММА ВСТУПИТЕЛЬНОГО ИСПЫТАНИЯ </w:t>
      </w: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8"/>
          <w:lang w:eastAsia="ru-RU"/>
        </w:rPr>
      </w:pPr>
      <w:r w:rsidRPr="002A04ED">
        <w:rPr>
          <w:rFonts w:eastAsia="Calibri"/>
          <w:sz w:val="28"/>
          <w:szCs w:val="28"/>
          <w:lang w:eastAsia="ru-RU"/>
        </w:rPr>
        <w:t>для абитуриентов, поступающих для получения</w:t>
      </w: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8"/>
          <w:lang w:eastAsia="ru-RU"/>
        </w:rPr>
      </w:pPr>
      <w:r w:rsidRPr="002A04ED">
        <w:rPr>
          <w:rFonts w:eastAsia="Calibri"/>
          <w:sz w:val="28"/>
          <w:szCs w:val="28"/>
          <w:lang w:eastAsia="ru-RU"/>
        </w:rPr>
        <w:t>общего высшего образования</w:t>
      </w: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i/>
          <w:sz w:val="28"/>
          <w:szCs w:val="28"/>
          <w:lang w:eastAsia="ru-RU"/>
        </w:rPr>
      </w:pPr>
      <w:r w:rsidRPr="002A04ED">
        <w:rPr>
          <w:rFonts w:eastAsia="Calibri"/>
          <w:sz w:val="28"/>
          <w:szCs w:val="28"/>
          <w:lang w:eastAsia="ru-RU"/>
        </w:rPr>
        <w:t>в сокращенный срок по учебной дисциплине</w:t>
      </w: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8"/>
          <w:lang w:eastAsia="ru-RU"/>
        </w:rPr>
      </w:pPr>
      <w:r w:rsidRPr="002A04ED">
        <w:rPr>
          <w:rFonts w:eastAsia="Calibri"/>
          <w:sz w:val="28"/>
          <w:szCs w:val="28"/>
          <w:lang w:eastAsia="ru-RU"/>
        </w:rPr>
        <w:t>«</w:t>
      </w:r>
      <w:r w:rsidRPr="002A04ED">
        <w:rPr>
          <w:sz w:val="28"/>
        </w:rPr>
        <w:t>Основы</w:t>
      </w:r>
      <w:r w:rsidRPr="002A04ED">
        <w:rPr>
          <w:spacing w:val="-8"/>
          <w:sz w:val="28"/>
        </w:rPr>
        <w:t xml:space="preserve"> </w:t>
      </w:r>
      <w:r w:rsidRPr="002A04ED">
        <w:rPr>
          <w:sz w:val="28"/>
        </w:rPr>
        <w:t>алгоритмизации</w:t>
      </w:r>
      <w:r w:rsidRPr="002A04ED">
        <w:rPr>
          <w:spacing w:val="-7"/>
          <w:sz w:val="28"/>
        </w:rPr>
        <w:t xml:space="preserve"> </w:t>
      </w:r>
      <w:r w:rsidRPr="002A04ED">
        <w:rPr>
          <w:sz w:val="28"/>
        </w:rPr>
        <w:t>и</w:t>
      </w:r>
      <w:r w:rsidRPr="002A04ED">
        <w:rPr>
          <w:spacing w:val="-8"/>
          <w:sz w:val="28"/>
        </w:rPr>
        <w:t xml:space="preserve"> </w:t>
      </w:r>
      <w:r w:rsidRPr="002A04ED">
        <w:rPr>
          <w:spacing w:val="-2"/>
          <w:sz w:val="28"/>
        </w:rPr>
        <w:t>программирования</w:t>
      </w:r>
      <w:r w:rsidRPr="002A04ED">
        <w:rPr>
          <w:rFonts w:eastAsia="Calibri"/>
          <w:sz w:val="28"/>
          <w:szCs w:val="28"/>
          <w:lang w:eastAsia="ru-RU"/>
        </w:rPr>
        <w:t>»</w:t>
      </w: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8"/>
          <w:lang w:eastAsia="ru-RU"/>
        </w:rPr>
      </w:pP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8"/>
          <w:lang w:eastAsia="ru-RU"/>
        </w:rPr>
      </w:pPr>
      <w:r w:rsidRPr="002A04ED">
        <w:rPr>
          <w:rFonts w:eastAsia="Calibri"/>
          <w:sz w:val="28"/>
          <w:szCs w:val="28"/>
          <w:lang w:eastAsia="ru-RU"/>
        </w:rPr>
        <w:t>для специальности</w:t>
      </w: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8"/>
          <w:lang w:eastAsia="ru-RU"/>
        </w:rPr>
      </w:pPr>
      <w:r w:rsidRPr="002A04ED">
        <w:rPr>
          <w:rFonts w:eastAsia="Calibri"/>
          <w:sz w:val="28"/>
          <w:szCs w:val="28"/>
          <w:lang w:eastAsia="ru-RU"/>
        </w:rPr>
        <w:t>6-05-0611-01 «Информационные системы и технологии»</w:t>
      </w: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8"/>
          <w:lang w:eastAsia="ru-RU"/>
        </w:rPr>
      </w:pP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0"/>
          <w:lang w:eastAsia="ru-RU"/>
        </w:rPr>
      </w:pP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0"/>
          <w:lang w:eastAsia="ru-RU"/>
        </w:rPr>
      </w:pP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0"/>
          <w:lang w:eastAsia="ru-RU"/>
        </w:rPr>
      </w:pP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0"/>
          <w:lang w:eastAsia="ru-RU"/>
        </w:rPr>
      </w:pP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0"/>
          <w:lang w:eastAsia="ru-RU"/>
        </w:rPr>
      </w:pP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0"/>
          <w:lang w:eastAsia="ru-RU"/>
        </w:rPr>
      </w:pP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0"/>
          <w:lang w:eastAsia="ru-RU"/>
        </w:rPr>
      </w:pP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0"/>
          <w:lang w:eastAsia="ru-RU"/>
        </w:rPr>
      </w:pP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0"/>
          <w:lang w:eastAsia="ru-RU"/>
        </w:rPr>
      </w:pP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0"/>
          <w:lang w:eastAsia="ru-RU"/>
        </w:rPr>
      </w:pP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0"/>
          <w:lang w:eastAsia="ru-RU"/>
        </w:rPr>
      </w:pP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0"/>
          <w:lang w:eastAsia="ru-RU"/>
        </w:rPr>
      </w:pP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0"/>
          <w:lang w:eastAsia="ru-RU"/>
        </w:rPr>
      </w:pP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0"/>
          <w:lang w:eastAsia="ru-RU"/>
        </w:rPr>
      </w:pP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0"/>
          <w:lang w:eastAsia="ru-RU"/>
        </w:rPr>
      </w:pP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0"/>
          <w:lang w:eastAsia="ru-RU"/>
        </w:rPr>
      </w:pP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0"/>
          <w:lang w:eastAsia="ru-RU"/>
        </w:rPr>
      </w:pPr>
    </w:p>
    <w:p w:rsidR="002A04ED" w:rsidRPr="002A04ED" w:rsidRDefault="002A04ED" w:rsidP="002A04ED">
      <w:pPr>
        <w:widowControl/>
        <w:autoSpaceDE/>
        <w:autoSpaceDN/>
        <w:jc w:val="center"/>
        <w:rPr>
          <w:rFonts w:eastAsia="Calibri"/>
          <w:sz w:val="28"/>
          <w:szCs w:val="20"/>
          <w:lang w:eastAsia="ru-RU"/>
        </w:rPr>
      </w:pPr>
      <w:r w:rsidRPr="002A04ED">
        <w:rPr>
          <w:rFonts w:eastAsia="Calibri"/>
          <w:sz w:val="28"/>
          <w:szCs w:val="20"/>
          <w:lang w:eastAsia="ru-RU"/>
        </w:rPr>
        <w:t>202</w:t>
      </w:r>
      <w:r>
        <w:rPr>
          <w:rFonts w:eastAsia="Calibri"/>
          <w:sz w:val="28"/>
          <w:szCs w:val="20"/>
          <w:lang w:eastAsia="ru-RU"/>
        </w:rPr>
        <w:t>5</w:t>
      </w:r>
    </w:p>
    <w:p w:rsidR="003B062E" w:rsidRDefault="002A04ED" w:rsidP="002A04ED">
      <w:pPr>
        <w:widowControl/>
        <w:autoSpaceDE/>
        <w:autoSpaceDN/>
        <w:spacing w:after="120" w:line="280" w:lineRule="exact"/>
        <w:jc w:val="both"/>
        <w:rPr>
          <w:rFonts w:eastAsia="Calibri"/>
          <w:sz w:val="28"/>
          <w:szCs w:val="20"/>
          <w:lang w:eastAsia="ru-RU"/>
        </w:rPr>
        <w:sectPr w:rsidR="003B062E" w:rsidSect="005C1F32">
          <w:headerReference w:type="default" r:id="rId7"/>
          <w:pgSz w:w="11910" w:h="16840"/>
          <w:pgMar w:top="981" w:right="459" w:bottom="278" w:left="1599" w:header="714" w:footer="0" w:gutter="0"/>
          <w:pgNumType w:start="3"/>
          <w:cols w:space="720"/>
        </w:sectPr>
      </w:pPr>
      <w:r w:rsidRPr="002A04ED">
        <w:rPr>
          <w:rFonts w:eastAsia="Calibri"/>
          <w:sz w:val="28"/>
          <w:szCs w:val="20"/>
          <w:lang w:eastAsia="ru-RU"/>
        </w:rPr>
        <w:br w:type="page"/>
      </w:r>
    </w:p>
    <w:p w:rsidR="002A04ED" w:rsidRPr="002A04ED" w:rsidRDefault="002A04ED" w:rsidP="002A04ED">
      <w:pPr>
        <w:widowControl/>
        <w:autoSpaceDE/>
        <w:autoSpaceDN/>
        <w:spacing w:after="120" w:line="280" w:lineRule="exact"/>
        <w:jc w:val="both"/>
        <w:rPr>
          <w:rFonts w:eastAsia="Calibri"/>
          <w:sz w:val="28"/>
          <w:szCs w:val="28"/>
          <w:lang w:eastAsia="ru-RU"/>
        </w:rPr>
      </w:pPr>
      <w:r w:rsidRPr="002A04ED">
        <w:rPr>
          <w:rFonts w:eastAsia="Calibri"/>
          <w:sz w:val="28"/>
          <w:szCs w:val="28"/>
          <w:lang w:eastAsia="ru-RU"/>
        </w:rPr>
        <w:lastRenderedPageBreak/>
        <w:t xml:space="preserve">Программа составлена на основе программы вступительного испытания для абитуриентов, поступающих для получения общего высшего образования в сокращенный срок по учебной дисциплине «Основы алгоритмизации и программирования» для </w:t>
      </w:r>
      <w:r w:rsidR="00E93E38">
        <w:rPr>
          <w:rFonts w:eastAsia="Calibri"/>
          <w:sz w:val="28"/>
          <w:szCs w:val="28"/>
          <w:lang w:eastAsia="ru-RU"/>
        </w:rPr>
        <w:t xml:space="preserve">специальностей </w:t>
      </w:r>
      <w:r w:rsidR="004E7131" w:rsidRPr="004E7131">
        <w:rPr>
          <w:rFonts w:eastAsia="Calibri"/>
          <w:sz w:val="28"/>
          <w:szCs w:val="28"/>
          <w:lang w:eastAsia="ru-RU"/>
        </w:rPr>
        <w:t>6-05-0611-01 «Информационные системы и технологии»</w:t>
      </w:r>
      <w:r w:rsidR="00E93E38">
        <w:rPr>
          <w:rFonts w:eastAsia="Calibri"/>
          <w:sz w:val="28"/>
          <w:szCs w:val="28"/>
          <w:lang w:eastAsia="ru-RU"/>
        </w:rPr>
        <w:t>,</w:t>
      </w:r>
      <w:r w:rsidR="004E7131" w:rsidRPr="004E7131">
        <w:rPr>
          <w:rFonts w:eastAsia="Calibri"/>
          <w:sz w:val="28"/>
          <w:szCs w:val="28"/>
          <w:lang w:eastAsia="ru-RU"/>
        </w:rPr>
        <w:t xml:space="preserve"> 6-05-0611-03 «Искусственный интеллект»</w:t>
      </w:r>
      <w:r w:rsidR="00E93E38">
        <w:rPr>
          <w:rFonts w:eastAsia="Calibri"/>
          <w:sz w:val="28"/>
          <w:szCs w:val="28"/>
          <w:lang w:eastAsia="ru-RU"/>
        </w:rPr>
        <w:t>,</w:t>
      </w:r>
      <w:r w:rsidR="004E7131" w:rsidRPr="004E7131">
        <w:rPr>
          <w:rFonts w:eastAsia="Calibri"/>
          <w:sz w:val="28"/>
          <w:szCs w:val="28"/>
          <w:lang w:eastAsia="ru-RU"/>
        </w:rPr>
        <w:t xml:space="preserve"> 6-05-0612-01 «Программная инженерия» 6-05-0612-02 «Информатика и технологии программирования»</w:t>
      </w:r>
      <w:r w:rsidR="00E93E38">
        <w:rPr>
          <w:rFonts w:eastAsia="Calibri"/>
          <w:sz w:val="28"/>
          <w:szCs w:val="28"/>
          <w:lang w:eastAsia="ru-RU"/>
        </w:rPr>
        <w:t>,</w:t>
      </w:r>
      <w:r w:rsidR="004E7131" w:rsidRPr="004E7131">
        <w:rPr>
          <w:rFonts w:eastAsia="Calibri"/>
          <w:sz w:val="28"/>
          <w:szCs w:val="28"/>
          <w:lang w:eastAsia="ru-RU"/>
        </w:rPr>
        <w:t xml:space="preserve"> 6-05-0719-01 «Инженерно-педагогическая деятельность (информатика)»</w:t>
      </w:r>
      <w:r w:rsidR="00E93E38">
        <w:rPr>
          <w:rFonts w:eastAsia="Calibri"/>
          <w:sz w:val="28"/>
          <w:szCs w:val="28"/>
          <w:lang w:eastAsia="ru-RU"/>
        </w:rPr>
        <w:t>,</w:t>
      </w:r>
      <w:r w:rsidR="004E7131" w:rsidRPr="004E7131">
        <w:rPr>
          <w:rFonts w:eastAsia="Calibri"/>
          <w:sz w:val="28"/>
          <w:szCs w:val="28"/>
          <w:lang w:eastAsia="ru-RU"/>
        </w:rPr>
        <w:t xml:space="preserve"> </w:t>
      </w:r>
      <w:r w:rsidRPr="002A04ED">
        <w:rPr>
          <w:rFonts w:eastAsia="Calibri"/>
          <w:sz w:val="28"/>
          <w:szCs w:val="28"/>
          <w:lang w:eastAsia="ru-RU"/>
        </w:rPr>
        <w:t>регистрационный №ТД-0</w:t>
      </w:r>
      <w:r>
        <w:rPr>
          <w:rFonts w:eastAsia="Calibri"/>
          <w:sz w:val="28"/>
          <w:szCs w:val="28"/>
          <w:lang w:eastAsia="ru-RU"/>
        </w:rPr>
        <w:t>94</w:t>
      </w:r>
      <w:r w:rsidRPr="002A04ED">
        <w:rPr>
          <w:rFonts w:eastAsia="Calibri"/>
          <w:sz w:val="28"/>
          <w:szCs w:val="28"/>
          <w:lang w:eastAsia="ru-RU"/>
        </w:rPr>
        <w:t>/исп</w:t>
      </w:r>
      <w:proofErr w:type="gramStart"/>
      <w:r w:rsidRPr="002A04ED">
        <w:rPr>
          <w:rFonts w:eastAsia="Calibri"/>
          <w:sz w:val="28"/>
          <w:szCs w:val="28"/>
          <w:lang w:eastAsia="ru-RU"/>
        </w:rPr>
        <w:t>.-</w:t>
      </w:r>
      <w:proofErr w:type="gramEnd"/>
      <w:r w:rsidRPr="002A04ED">
        <w:rPr>
          <w:rFonts w:eastAsia="Calibri"/>
          <w:sz w:val="28"/>
          <w:szCs w:val="28"/>
          <w:lang w:eastAsia="ru-RU"/>
        </w:rPr>
        <w:t>тип.</w:t>
      </w:r>
    </w:p>
    <w:p w:rsidR="002A04ED" w:rsidRPr="002A04ED" w:rsidRDefault="002A04ED" w:rsidP="002A04ED">
      <w:pPr>
        <w:widowControl/>
        <w:autoSpaceDE/>
        <w:autoSpaceDN/>
        <w:spacing w:line="192" w:lineRule="auto"/>
        <w:rPr>
          <w:rFonts w:eastAsia="Calibri"/>
          <w:sz w:val="28"/>
          <w:szCs w:val="28"/>
          <w:lang w:eastAsia="ru-RU"/>
        </w:rPr>
      </w:pPr>
    </w:p>
    <w:p w:rsidR="002A04ED" w:rsidRPr="002A04ED" w:rsidRDefault="002A04ED" w:rsidP="002A04ED">
      <w:pPr>
        <w:widowControl/>
        <w:autoSpaceDE/>
        <w:autoSpaceDN/>
        <w:rPr>
          <w:rFonts w:eastAsia="Calibri"/>
          <w:caps/>
          <w:sz w:val="28"/>
          <w:szCs w:val="28"/>
          <w:lang w:eastAsia="ru-RU"/>
        </w:rPr>
      </w:pPr>
      <w:r w:rsidRPr="002A04ED">
        <w:rPr>
          <w:rFonts w:eastAsia="Calibri"/>
          <w:caps/>
          <w:sz w:val="28"/>
          <w:szCs w:val="28"/>
          <w:lang w:eastAsia="ru-RU"/>
        </w:rPr>
        <w:t>СоставителЬ:</w:t>
      </w:r>
    </w:p>
    <w:p w:rsidR="002A04ED" w:rsidRPr="002A04ED" w:rsidRDefault="002A04ED" w:rsidP="002A04ED">
      <w:pPr>
        <w:widowControl/>
        <w:autoSpaceDE/>
        <w:autoSpaceDN/>
        <w:contextualSpacing/>
        <w:jc w:val="both"/>
        <w:rPr>
          <w:bCs/>
          <w:sz w:val="28"/>
          <w:szCs w:val="28"/>
          <w:lang w:eastAsia="ru-RU"/>
        </w:rPr>
      </w:pPr>
      <w:proofErr w:type="spellStart"/>
      <w:r w:rsidRPr="002A04ED">
        <w:rPr>
          <w:sz w:val="28"/>
          <w:szCs w:val="28"/>
          <w:lang w:eastAsia="ru-RU"/>
        </w:rPr>
        <w:t>Авдашкова</w:t>
      </w:r>
      <w:proofErr w:type="spellEnd"/>
      <w:r w:rsidRPr="002A04ED">
        <w:rPr>
          <w:sz w:val="28"/>
          <w:szCs w:val="28"/>
          <w:lang w:eastAsia="ru-RU"/>
        </w:rPr>
        <w:t xml:space="preserve"> Л.П., </w:t>
      </w:r>
      <w:r w:rsidRPr="002A04ED">
        <w:rPr>
          <w:bCs/>
          <w:sz w:val="28"/>
          <w:szCs w:val="28"/>
          <w:lang w:eastAsia="ru-RU"/>
        </w:rPr>
        <w:t>заведующий кафедрой информационно-вычислительных систем учреждения образования «Белорусский торгово-экономический университет потребительской кооперации», к.ф.-м.н., доцент.</w:t>
      </w:r>
    </w:p>
    <w:p w:rsidR="002A04ED" w:rsidRPr="002A04ED" w:rsidRDefault="002A04ED" w:rsidP="002A04ED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</w:p>
    <w:p w:rsidR="002A04ED" w:rsidRPr="002A04ED" w:rsidRDefault="002A04ED" w:rsidP="002A04ED">
      <w:pPr>
        <w:widowControl/>
        <w:tabs>
          <w:tab w:val="left" w:pos="708"/>
        </w:tabs>
        <w:autoSpaceDE/>
        <w:autoSpaceDN/>
        <w:spacing w:after="60"/>
        <w:outlineLvl w:val="7"/>
        <w:rPr>
          <w:rFonts w:eastAsia="Calibri"/>
          <w:caps/>
          <w:sz w:val="28"/>
          <w:szCs w:val="28"/>
          <w:lang w:eastAsia="ru-RU"/>
        </w:rPr>
      </w:pPr>
      <w:r w:rsidRPr="002A04ED">
        <w:rPr>
          <w:rFonts w:eastAsia="Calibri"/>
          <w:caps/>
          <w:sz w:val="28"/>
          <w:szCs w:val="28"/>
          <w:lang w:eastAsia="ru-RU"/>
        </w:rPr>
        <w:t>РЕКОМЕНДОВАНА К УТВЕРЖДЕНИЮ:</w:t>
      </w:r>
    </w:p>
    <w:p w:rsidR="002A04ED" w:rsidRPr="002A04ED" w:rsidRDefault="002A04ED" w:rsidP="002A04ED">
      <w:pPr>
        <w:widowControl/>
        <w:autoSpaceDE/>
        <w:autoSpaceDN/>
        <w:jc w:val="both"/>
        <w:rPr>
          <w:rFonts w:eastAsia="Calibri"/>
          <w:sz w:val="28"/>
          <w:szCs w:val="28"/>
          <w:lang w:eastAsia="ru-RU"/>
        </w:rPr>
      </w:pPr>
      <w:r w:rsidRPr="002A04ED">
        <w:rPr>
          <w:rFonts w:eastAsia="Calibri"/>
          <w:sz w:val="28"/>
          <w:szCs w:val="28"/>
          <w:lang w:eastAsia="ru-RU"/>
        </w:rPr>
        <w:t xml:space="preserve">Кафедрой информационно-вычислительных систем учреждения образования «Белорусский торгово-экономический университет потребительской кооперации» (протокол № 7 от </w:t>
      </w:r>
      <w:r>
        <w:rPr>
          <w:rFonts w:eastAsia="Calibri"/>
          <w:sz w:val="28"/>
          <w:szCs w:val="28"/>
          <w:lang w:eastAsia="ru-RU"/>
        </w:rPr>
        <w:t>3</w:t>
      </w:r>
      <w:r w:rsidR="000B37AD">
        <w:rPr>
          <w:rFonts w:eastAsia="Calibri"/>
          <w:sz w:val="28"/>
          <w:szCs w:val="28"/>
          <w:lang w:eastAsia="ru-RU"/>
        </w:rPr>
        <w:t>1</w:t>
      </w:r>
      <w:r w:rsidRPr="002A04ED">
        <w:rPr>
          <w:rFonts w:eastAsia="Calibri"/>
          <w:sz w:val="28"/>
          <w:szCs w:val="28"/>
          <w:lang w:eastAsia="ru-RU"/>
        </w:rPr>
        <w:t>.0</w:t>
      </w:r>
      <w:r>
        <w:rPr>
          <w:rFonts w:eastAsia="Calibri"/>
          <w:sz w:val="28"/>
          <w:szCs w:val="28"/>
          <w:lang w:eastAsia="ru-RU"/>
        </w:rPr>
        <w:t>1</w:t>
      </w:r>
      <w:r w:rsidRPr="002A04ED">
        <w:rPr>
          <w:rFonts w:eastAsia="Calibri"/>
          <w:sz w:val="28"/>
          <w:szCs w:val="28"/>
          <w:lang w:eastAsia="ru-RU"/>
        </w:rPr>
        <w:t>.202</w:t>
      </w:r>
      <w:r>
        <w:rPr>
          <w:rFonts w:eastAsia="Calibri"/>
          <w:sz w:val="28"/>
          <w:szCs w:val="28"/>
          <w:lang w:eastAsia="ru-RU"/>
        </w:rPr>
        <w:t>5</w:t>
      </w:r>
      <w:r w:rsidRPr="002A04ED">
        <w:rPr>
          <w:rFonts w:eastAsia="Calibri"/>
          <w:sz w:val="28"/>
          <w:szCs w:val="28"/>
          <w:lang w:eastAsia="ru-RU"/>
        </w:rPr>
        <w:t>)</w:t>
      </w:r>
    </w:p>
    <w:p w:rsidR="002A04ED" w:rsidRPr="002A04ED" w:rsidRDefault="002A04ED" w:rsidP="002A04ED">
      <w:pPr>
        <w:widowControl/>
        <w:autoSpaceDE/>
        <w:autoSpaceDN/>
        <w:ind w:left="5670" w:firstLine="11"/>
        <w:rPr>
          <w:rFonts w:eastAsia="Calibri"/>
          <w:sz w:val="28"/>
          <w:szCs w:val="28"/>
          <w:lang w:eastAsia="ru-RU"/>
        </w:rPr>
      </w:pPr>
      <w:r w:rsidRPr="002A04ED">
        <w:rPr>
          <w:rFonts w:eastAsia="Calibri"/>
          <w:sz w:val="28"/>
          <w:szCs w:val="28"/>
          <w:lang w:eastAsia="ru-RU"/>
        </w:rPr>
        <w:t>Заведующий кафедрой</w:t>
      </w:r>
    </w:p>
    <w:p w:rsidR="002A04ED" w:rsidRPr="002A04ED" w:rsidRDefault="002A04ED" w:rsidP="002A04ED">
      <w:pPr>
        <w:widowControl/>
        <w:autoSpaceDE/>
        <w:autoSpaceDN/>
        <w:ind w:left="5670" w:firstLine="11"/>
        <w:rPr>
          <w:rFonts w:eastAsia="Calibri"/>
          <w:sz w:val="28"/>
          <w:szCs w:val="28"/>
          <w:lang w:eastAsia="ru-RU"/>
        </w:rPr>
      </w:pPr>
      <w:r w:rsidRPr="002A04ED">
        <w:rPr>
          <w:rFonts w:eastAsia="Calibri"/>
          <w:sz w:val="28"/>
          <w:szCs w:val="28"/>
          <w:lang w:eastAsia="ru-RU"/>
        </w:rPr>
        <w:t xml:space="preserve">___________  </w:t>
      </w:r>
      <w:proofErr w:type="spellStart"/>
      <w:r w:rsidRPr="002A04ED">
        <w:rPr>
          <w:rFonts w:eastAsia="Calibri"/>
          <w:sz w:val="28"/>
          <w:szCs w:val="28"/>
          <w:lang w:eastAsia="ru-RU"/>
        </w:rPr>
        <w:t>Л.П.Авдашкова</w:t>
      </w:r>
      <w:proofErr w:type="spellEnd"/>
    </w:p>
    <w:p w:rsidR="002A04ED" w:rsidRPr="002A04ED" w:rsidRDefault="002A04ED" w:rsidP="002A04ED">
      <w:pPr>
        <w:widowControl/>
        <w:autoSpaceDE/>
        <w:autoSpaceDN/>
        <w:ind w:left="6096" w:firstLine="11"/>
        <w:rPr>
          <w:rFonts w:eastAsia="Calibri"/>
          <w:sz w:val="28"/>
          <w:szCs w:val="28"/>
          <w:vertAlign w:val="superscript"/>
          <w:lang w:eastAsia="ru-RU"/>
        </w:rPr>
      </w:pPr>
      <w:r w:rsidRPr="002A04ED">
        <w:rPr>
          <w:rFonts w:eastAsia="Calibri"/>
          <w:sz w:val="28"/>
          <w:szCs w:val="28"/>
          <w:vertAlign w:val="superscript"/>
          <w:lang w:eastAsia="ru-RU"/>
        </w:rPr>
        <w:t xml:space="preserve">(подпись) </w:t>
      </w:r>
      <w:r w:rsidRPr="002A04ED">
        <w:rPr>
          <w:rFonts w:eastAsia="Calibri"/>
          <w:sz w:val="28"/>
          <w:szCs w:val="28"/>
          <w:vertAlign w:val="superscript"/>
          <w:lang w:eastAsia="ru-RU"/>
        </w:rPr>
        <w:tab/>
      </w:r>
      <w:r w:rsidRPr="002A04ED">
        <w:rPr>
          <w:rFonts w:eastAsia="Calibri"/>
          <w:sz w:val="28"/>
          <w:szCs w:val="28"/>
          <w:vertAlign w:val="superscript"/>
          <w:lang w:eastAsia="ru-RU"/>
        </w:rPr>
        <w:tab/>
      </w:r>
    </w:p>
    <w:p w:rsidR="002A04ED" w:rsidRPr="002A04ED" w:rsidRDefault="002A04ED" w:rsidP="002A04ED">
      <w:pPr>
        <w:widowControl/>
        <w:autoSpaceDE/>
        <w:autoSpaceDN/>
        <w:ind w:firstLine="720"/>
        <w:rPr>
          <w:rFonts w:eastAsia="Calibri"/>
          <w:sz w:val="28"/>
          <w:szCs w:val="28"/>
          <w:lang w:eastAsia="ru-RU"/>
        </w:rPr>
      </w:pPr>
    </w:p>
    <w:p w:rsidR="002A04ED" w:rsidRPr="002A04ED" w:rsidRDefault="002A04ED" w:rsidP="002A04ED">
      <w:pPr>
        <w:widowControl/>
        <w:autoSpaceDE/>
        <w:autoSpaceDN/>
        <w:ind w:firstLine="720"/>
        <w:rPr>
          <w:rFonts w:eastAsia="Calibri"/>
          <w:sz w:val="28"/>
          <w:szCs w:val="28"/>
          <w:lang w:eastAsia="ru-RU"/>
        </w:rPr>
      </w:pPr>
    </w:p>
    <w:p w:rsidR="002A04ED" w:rsidRPr="002A04ED" w:rsidRDefault="002A04ED" w:rsidP="002A04ED">
      <w:pPr>
        <w:widowControl/>
        <w:autoSpaceDE/>
        <w:autoSpaceDN/>
        <w:jc w:val="both"/>
        <w:rPr>
          <w:rFonts w:eastAsia="Calibri"/>
          <w:sz w:val="28"/>
          <w:szCs w:val="28"/>
          <w:lang w:eastAsia="ru-RU"/>
        </w:rPr>
      </w:pPr>
      <w:r w:rsidRPr="002A04ED">
        <w:rPr>
          <w:rFonts w:eastAsia="Calibri"/>
          <w:sz w:val="28"/>
          <w:szCs w:val="28"/>
          <w:lang w:eastAsia="ru-RU"/>
        </w:rPr>
        <w:t xml:space="preserve">Научно-методическим советом учреждения образования «Белорусский торгово-экономический университет потребительской кооперации» (протокол № </w:t>
      </w:r>
      <w:r>
        <w:rPr>
          <w:rFonts w:eastAsia="Calibri"/>
          <w:sz w:val="28"/>
          <w:szCs w:val="28"/>
          <w:lang w:eastAsia="ru-RU"/>
        </w:rPr>
        <w:t>4</w:t>
      </w:r>
      <w:r w:rsidRPr="002A04ED">
        <w:rPr>
          <w:rFonts w:eastAsia="Calibri"/>
          <w:sz w:val="28"/>
          <w:szCs w:val="28"/>
          <w:lang w:eastAsia="ru-RU"/>
        </w:rPr>
        <w:t xml:space="preserve"> от 1</w:t>
      </w:r>
      <w:r>
        <w:rPr>
          <w:rFonts w:eastAsia="Calibri"/>
          <w:sz w:val="28"/>
          <w:szCs w:val="28"/>
          <w:lang w:eastAsia="ru-RU"/>
        </w:rPr>
        <w:t>1</w:t>
      </w:r>
      <w:r w:rsidRPr="002A04ED">
        <w:rPr>
          <w:rFonts w:eastAsia="Calibri"/>
          <w:sz w:val="28"/>
          <w:szCs w:val="28"/>
          <w:lang w:eastAsia="ru-RU"/>
        </w:rPr>
        <w:t>.0</w:t>
      </w:r>
      <w:r>
        <w:rPr>
          <w:rFonts w:eastAsia="Calibri"/>
          <w:sz w:val="28"/>
          <w:szCs w:val="28"/>
          <w:lang w:eastAsia="ru-RU"/>
        </w:rPr>
        <w:t>2</w:t>
      </w:r>
      <w:r w:rsidRPr="002A04ED">
        <w:rPr>
          <w:rFonts w:eastAsia="Calibri"/>
          <w:sz w:val="28"/>
          <w:szCs w:val="28"/>
          <w:lang w:eastAsia="ru-RU"/>
        </w:rPr>
        <w:t>.202</w:t>
      </w:r>
      <w:r>
        <w:rPr>
          <w:rFonts w:eastAsia="Calibri"/>
          <w:sz w:val="28"/>
          <w:szCs w:val="28"/>
          <w:lang w:eastAsia="ru-RU"/>
        </w:rPr>
        <w:t>5</w:t>
      </w:r>
      <w:r w:rsidRPr="002A04ED">
        <w:rPr>
          <w:rFonts w:eastAsia="Calibri"/>
          <w:sz w:val="28"/>
          <w:szCs w:val="28"/>
          <w:lang w:eastAsia="ru-RU"/>
        </w:rPr>
        <w:t>)</w:t>
      </w:r>
    </w:p>
    <w:p w:rsidR="002A04ED" w:rsidRPr="002A04ED" w:rsidRDefault="002A04ED" w:rsidP="002A04ED">
      <w:pPr>
        <w:widowControl/>
        <w:autoSpaceDE/>
        <w:autoSpaceDN/>
        <w:rPr>
          <w:rFonts w:eastAsia="Calibri"/>
          <w:sz w:val="16"/>
          <w:szCs w:val="16"/>
          <w:lang w:eastAsia="ru-RU"/>
        </w:rPr>
      </w:pPr>
    </w:p>
    <w:p w:rsidR="002A04ED" w:rsidRPr="002A04ED" w:rsidRDefault="002A04ED" w:rsidP="002A04ED">
      <w:pPr>
        <w:widowControl/>
        <w:autoSpaceDE/>
        <w:autoSpaceDN/>
        <w:rPr>
          <w:rFonts w:eastAsia="Calibri"/>
          <w:sz w:val="30"/>
          <w:szCs w:val="20"/>
          <w:lang w:eastAsia="ru-RU"/>
        </w:rPr>
      </w:pPr>
    </w:p>
    <w:p w:rsidR="002A04ED" w:rsidRPr="002A04ED" w:rsidRDefault="002A04ED" w:rsidP="002A04ED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</w:p>
    <w:p w:rsidR="002A04ED" w:rsidRPr="002A04ED" w:rsidRDefault="002A04ED" w:rsidP="002A04ED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</w:p>
    <w:p w:rsidR="003B062E" w:rsidRDefault="003B062E" w:rsidP="002A04ED">
      <w:pPr>
        <w:widowControl/>
        <w:autoSpaceDE/>
        <w:autoSpaceDN/>
        <w:rPr>
          <w:rFonts w:eastAsia="Calibri"/>
          <w:sz w:val="28"/>
          <w:szCs w:val="28"/>
          <w:lang w:eastAsia="ru-RU"/>
        </w:rPr>
        <w:sectPr w:rsidR="003B062E" w:rsidSect="003B062E">
          <w:pgSz w:w="11910" w:h="16840"/>
          <w:pgMar w:top="1134" w:right="1701" w:bottom="1134" w:left="567" w:header="714" w:footer="0" w:gutter="0"/>
          <w:pgNumType w:start="3"/>
          <w:cols w:space="720"/>
        </w:sectPr>
      </w:pPr>
    </w:p>
    <w:p w:rsidR="0082040A" w:rsidRDefault="00B26EE9">
      <w:pPr>
        <w:pStyle w:val="1"/>
        <w:spacing w:before="277"/>
        <w:ind w:left="1070" w:right="1076"/>
        <w:jc w:val="center"/>
      </w:pPr>
      <w:r>
        <w:rPr>
          <w:spacing w:val="-2"/>
        </w:rPr>
        <w:lastRenderedPageBreak/>
        <w:t>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</w:p>
    <w:p w:rsidR="0082040A" w:rsidRDefault="0082040A">
      <w:pPr>
        <w:pStyle w:val="a3"/>
        <w:spacing w:before="2"/>
        <w:ind w:left="0"/>
        <w:rPr>
          <w:b/>
        </w:rPr>
      </w:pPr>
    </w:p>
    <w:p w:rsidR="0082040A" w:rsidRDefault="00B26EE9" w:rsidP="002A04ED">
      <w:pPr>
        <w:pStyle w:val="a3"/>
        <w:ind w:right="101" w:firstLine="707"/>
        <w:jc w:val="both"/>
      </w:pPr>
      <w:r>
        <w:t xml:space="preserve">Программа вступительного испытания по учебной дисциплине «Основы алгоритмизации и программирования» предназначена для подготовки к вступительным испытаниям абитуриентов, имеющих среднее специальное образование и поступающих на сокращенный срок обучения по </w:t>
      </w:r>
      <w:r>
        <w:rPr>
          <w:spacing w:val="-2"/>
        </w:rPr>
        <w:t>специальност</w:t>
      </w:r>
      <w:r w:rsidR="002A04ED">
        <w:rPr>
          <w:spacing w:val="-2"/>
        </w:rPr>
        <w:t xml:space="preserve">и </w:t>
      </w:r>
      <w:r>
        <w:t>6-05-0611-01</w:t>
      </w:r>
      <w:r>
        <w:rPr>
          <w:spacing w:val="-10"/>
        </w:rPr>
        <w:t xml:space="preserve"> </w:t>
      </w:r>
      <w:r>
        <w:t>«Информационные</w:t>
      </w:r>
      <w:r>
        <w:rPr>
          <w:spacing w:val="-8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технологии»</w:t>
      </w:r>
      <w:r w:rsidR="002A04ED">
        <w:t>.</w:t>
      </w:r>
    </w:p>
    <w:p w:rsidR="0082040A" w:rsidRDefault="00B26EE9">
      <w:pPr>
        <w:pStyle w:val="a3"/>
        <w:ind w:right="100" w:firstLine="707"/>
        <w:jc w:val="both"/>
      </w:pPr>
      <w:r>
        <w:t>Целью профильного вступительного испытания по основам алгоритмизации и программирования является проверка базовых знаний и навыков абитуриентов по основным понятиям и положениям в области создания программных средств, которые необходимы как основа для дальнейшего изучения указанных областей знаний, формирования навыков и развития компетенций, необходимых для качественного проектирования, разработки, верификации и сопровождения программных комплексов.</w:t>
      </w:r>
    </w:p>
    <w:p w:rsidR="0082040A" w:rsidRDefault="00B26EE9">
      <w:pPr>
        <w:pStyle w:val="a3"/>
        <w:ind w:right="103" w:firstLine="707"/>
        <w:jc w:val="both"/>
      </w:pPr>
      <w:r>
        <w:t xml:space="preserve">Настоящая программа разработана на основании </w:t>
      </w:r>
      <w:r w:rsidR="002A04ED">
        <w:t xml:space="preserve">учебной </w:t>
      </w:r>
      <w:r w:rsidR="002A04ED" w:rsidRPr="002A04ED">
        <w:rPr>
          <w:rFonts w:eastAsia="Calibri"/>
          <w:lang w:eastAsia="ru-RU"/>
        </w:rPr>
        <w:t xml:space="preserve">программы вступительного испытания </w:t>
      </w:r>
      <w:r w:rsidR="002A04ED">
        <w:t xml:space="preserve">по учебной дисциплине «Основы алгоритмизации и программирования» </w:t>
      </w:r>
      <w:r w:rsidR="002A04ED" w:rsidRPr="002A04ED">
        <w:rPr>
          <w:rFonts w:eastAsia="Calibri"/>
          <w:lang w:eastAsia="ru-RU"/>
        </w:rPr>
        <w:t xml:space="preserve">для абитуриентов, поступающих для получения общего высшего образования в сокращенный срок регистрационный </w:t>
      </w:r>
      <w:r w:rsidR="002A04ED">
        <w:rPr>
          <w:rFonts w:eastAsia="Calibri"/>
          <w:lang w:eastAsia="ru-RU"/>
        </w:rPr>
        <w:br/>
      </w:r>
      <w:r w:rsidR="002A04ED" w:rsidRPr="002A04ED">
        <w:rPr>
          <w:rFonts w:eastAsia="Calibri"/>
          <w:lang w:eastAsia="ru-RU"/>
        </w:rPr>
        <w:t>№ТД-0</w:t>
      </w:r>
      <w:r w:rsidR="002A04ED">
        <w:rPr>
          <w:rFonts w:eastAsia="Calibri"/>
          <w:lang w:eastAsia="ru-RU"/>
        </w:rPr>
        <w:t>94</w:t>
      </w:r>
      <w:r w:rsidR="002A04ED" w:rsidRPr="002A04ED">
        <w:rPr>
          <w:rFonts w:eastAsia="Calibri"/>
          <w:lang w:eastAsia="ru-RU"/>
        </w:rPr>
        <w:t>/исп.-тип.</w:t>
      </w:r>
      <w:r>
        <w:t xml:space="preserve"> </w:t>
      </w:r>
    </w:p>
    <w:p w:rsidR="0082040A" w:rsidRDefault="0082040A">
      <w:pPr>
        <w:jc w:val="both"/>
        <w:sectPr w:rsidR="0082040A" w:rsidSect="003B062E">
          <w:pgSz w:w="11910" w:h="16840"/>
          <w:pgMar w:top="1134" w:right="567" w:bottom="1134" w:left="1701" w:header="714" w:footer="0" w:gutter="0"/>
          <w:cols w:space="720"/>
        </w:sectPr>
      </w:pPr>
    </w:p>
    <w:p w:rsidR="003B062E" w:rsidRDefault="00B26EE9" w:rsidP="003B062E">
      <w:pPr>
        <w:pStyle w:val="1"/>
        <w:spacing w:before="21" w:line="646" w:lineRule="exact"/>
        <w:ind w:left="0" w:right="3" w:hanging="2"/>
        <w:jc w:val="center"/>
      </w:pPr>
      <w:r>
        <w:lastRenderedPageBreak/>
        <w:t xml:space="preserve">СОДЕРЖАНИЕ УЧЕБНОГО МАТЕРИАЛА </w:t>
      </w:r>
    </w:p>
    <w:p w:rsidR="0082040A" w:rsidRDefault="00B26EE9" w:rsidP="003B062E">
      <w:pPr>
        <w:pStyle w:val="1"/>
        <w:spacing w:before="21" w:line="646" w:lineRule="exact"/>
        <w:ind w:left="0" w:right="3" w:hanging="2"/>
        <w:jc w:val="center"/>
      </w:pPr>
      <w:r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rPr>
          <w:spacing w:val="-2"/>
        </w:rPr>
        <w:t>АЛГОРИТМИЗАЦИИ</w:t>
      </w:r>
    </w:p>
    <w:p w:rsidR="0082040A" w:rsidRDefault="00B26EE9">
      <w:pPr>
        <w:pStyle w:val="a3"/>
        <w:spacing w:before="171"/>
        <w:ind w:left="810"/>
      </w:pPr>
      <w:r>
        <w:t>Тема</w:t>
      </w:r>
      <w:r>
        <w:rPr>
          <w:spacing w:val="-7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rPr>
          <w:spacing w:val="-2"/>
        </w:rPr>
        <w:t>АЛГОРИТМАХ</w:t>
      </w:r>
    </w:p>
    <w:p w:rsidR="0082040A" w:rsidRDefault="00B26EE9">
      <w:pPr>
        <w:pStyle w:val="a3"/>
        <w:spacing w:before="120"/>
        <w:ind w:right="105" w:firstLine="707"/>
        <w:jc w:val="both"/>
      </w:pPr>
      <w:r>
        <w:t>Алгоритм и его свойства. Разновидности структур алгоритмов. Способы описания алгоритмов: словесное описание, графическое представление, запись на алгоритмическом языке.</w:t>
      </w:r>
    </w:p>
    <w:p w:rsidR="0082040A" w:rsidRDefault="00B26EE9">
      <w:pPr>
        <w:pStyle w:val="a3"/>
        <w:spacing w:before="119"/>
        <w:ind w:left="810"/>
      </w:pPr>
      <w:r>
        <w:t>Тема</w:t>
      </w:r>
      <w:r>
        <w:rPr>
          <w:spacing w:val="-12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РАЗНОВИДНОСТИ</w:t>
      </w:r>
      <w:r>
        <w:rPr>
          <w:spacing w:val="-6"/>
        </w:rPr>
        <w:t xml:space="preserve"> </w:t>
      </w:r>
      <w:r>
        <w:t>СТРУКТУР</w:t>
      </w:r>
      <w:r>
        <w:rPr>
          <w:spacing w:val="-6"/>
        </w:rPr>
        <w:t xml:space="preserve"> </w:t>
      </w:r>
      <w:r>
        <w:rPr>
          <w:spacing w:val="-2"/>
        </w:rPr>
        <w:t>АЛГОРИТМОВ</w:t>
      </w:r>
    </w:p>
    <w:p w:rsidR="0082040A" w:rsidRDefault="00B26EE9">
      <w:pPr>
        <w:pStyle w:val="a3"/>
        <w:spacing w:before="122"/>
        <w:ind w:right="104" w:firstLine="707"/>
        <w:jc w:val="both"/>
      </w:pPr>
      <w:r>
        <w:t>Типы вычислительных процессов. Линейный, разветвляющийся и циклический вычислительные процессы. Классификация циклов. Параметрические циклы: с предусловием, с постусловием, со счётчиком. Итерационные циклы. Примеры вычислительных алгоритмов.</w:t>
      </w:r>
    </w:p>
    <w:p w:rsidR="0082040A" w:rsidRDefault="00B26EE9">
      <w:pPr>
        <w:pStyle w:val="a3"/>
        <w:spacing w:before="119"/>
        <w:ind w:left="810"/>
      </w:pPr>
      <w:r>
        <w:t>Тема</w:t>
      </w:r>
      <w:r>
        <w:rPr>
          <w:spacing w:val="-9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СТРУКТУРНОЕ</w:t>
      </w:r>
      <w:r>
        <w:rPr>
          <w:spacing w:val="-5"/>
        </w:rPr>
        <w:t xml:space="preserve"> </w:t>
      </w:r>
      <w:r>
        <w:rPr>
          <w:spacing w:val="-2"/>
        </w:rPr>
        <w:t>ПРОГРАММИРОВАНИЕ</w:t>
      </w:r>
    </w:p>
    <w:p w:rsidR="0082040A" w:rsidRDefault="00B26EE9">
      <w:pPr>
        <w:pStyle w:val="a3"/>
        <w:spacing w:before="120"/>
        <w:ind w:left="810"/>
        <w:jc w:val="both"/>
      </w:pPr>
      <w:r>
        <w:t>Общие</w:t>
      </w:r>
      <w:r>
        <w:rPr>
          <w:spacing w:val="-6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структурном</w:t>
      </w:r>
      <w:r>
        <w:rPr>
          <w:spacing w:val="-8"/>
        </w:rPr>
        <w:t xml:space="preserve"> </w:t>
      </w:r>
      <w:r>
        <w:rPr>
          <w:spacing w:val="-2"/>
        </w:rPr>
        <w:t>программировании.</w:t>
      </w:r>
    </w:p>
    <w:p w:rsidR="0082040A" w:rsidRDefault="00B26EE9">
      <w:pPr>
        <w:pStyle w:val="a3"/>
        <w:spacing w:before="2"/>
        <w:ind w:right="104" w:firstLine="707"/>
        <w:jc w:val="both"/>
      </w:pPr>
      <w:r>
        <w:t xml:space="preserve">Представление структурированных схем. Восходящее и нисходящее проектирование. Преобразование неструктурированных программ в </w:t>
      </w:r>
      <w:r>
        <w:rPr>
          <w:spacing w:val="-2"/>
        </w:rPr>
        <w:t>структурированные.</w:t>
      </w:r>
    </w:p>
    <w:p w:rsidR="0082040A" w:rsidRDefault="00B26EE9">
      <w:pPr>
        <w:pStyle w:val="a3"/>
        <w:spacing w:before="119"/>
        <w:ind w:left="810"/>
      </w:pPr>
      <w:r>
        <w:t>Тема</w:t>
      </w:r>
      <w:r>
        <w:rPr>
          <w:spacing w:val="-12"/>
        </w:rPr>
        <w:t xml:space="preserve"> </w:t>
      </w:r>
      <w:r>
        <w:t>4.</w:t>
      </w:r>
      <w:r>
        <w:rPr>
          <w:spacing w:val="-8"/>
        </w:rPr>
        <w:t xml:space="preserve"> </w:t>
      </w:r>
      <w:r>
        <w:t>ГРАФИЧЕСКОЕ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rPr>
          <w:spacing w:val="-2"/>
        </w:rPr>
        <w:t>АЛГОРИТМОВ</w:t>
      </w:r>
    </w:p>
    <w:p w:rsidR="0082040A" w:rsidRDefault="00B26EE9">
      <w:pPr>
        <w:pStyle w:val="a3"/>
        <w:spacing w:before="120"/>
        <w:ind w:right="101" w:firstLine="707"/>
        <w:jc w:val="both"/>
      </w:pPr>
      <w:r>
        <w:t>Способы графического представления алгоритмов. Стандартизация графического представления алгоритмов. Символы схем. Единая система программной документации ГОСТ 19.701-90.</w:t>
      </w:r>
    </w:p>
    <w:p w:rsidR="0082040A" w:rsidRDefault="0082040A">
      <w:pPr>
        <w:pStyle w:val="a3"/>
        <w:ind w:left="0"/>
      </w:pPr>
    </w:p>
    <w:p w:rsidR="0082040A" w:rsidRDefault="00B26EE9">
      <w:pPr>
        <w:pStyle w:val="1"/>
        <w:ind w:left="1072" w:right="1075"/>
        <w:jc w:val="center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КОМПЬЮТЕРНОЙ</w:t>
      </w:r>
      <w:r>
        <w:rPr>
          <w:spacing w:val="-6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И ВЫЧИСЛИТЕЛЬНЫХ ПРОЦЕССОВ</w:t>
      </w:r>
    </w:p>
    <w:p w:rsidR="0082040A" w:rsidRDefault="00B26EE9">
      <w:pPr>
        <w:pStyle w:val="a3"/>
        <w:spacing w:before="240"/>
        <w:ind w:left="810"/>
      </w:pPr>
      <w:r>
        <w:t>Тема</w:t>
      </w:r>
      <w:r>
        <w:rPr>
          <w:spacing w:val="-10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АРИФМЕТИЧЕСКИЕ</w:t>
      </w:r>
      <w:r>
        <w:rPr>
          <w:spacing w:val="-9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rPr>
          <w:spacing w:val="-2"/>
        </w:rPr>
        <w:t>КОМПЬЮТЕРА</w:t>
      </w:r>
    </w:p>
    <w:p w:rsidR="0082040A" w:rsidRDefault="00B26EE9">
      <w:pPr>
        <w:pStyle w:val="a3"/>
        <w:spacing w:before="119"/>
        <w:ind w:firstLine="707"/>
      </w:pPr>
      <w:r>
        <w:t>Системы счисления. Классификация систем счисления. Перевод чисел из одной системы счисления в другую.</w:t>
      </w:r>
    </w:p>
    <w:p w:rsidR="0082040A" w:rsidRDefault="00B26EE9">
      <w:pPr>
        <w:pStyle w:val="a3"/>
        <w:spacing w:before="3"/>
        <w:ind w:firstLine="707"/>
      </w:pPr>
      <w:r>
        <w:t>Арифметические операции над положительными числами. Арифметика с алгебраическими числами. Двоичные коды и операции с двоичными кодами.</w:t>
      </w:r>
    </w:p>
    <w:p w:rsidR="0082040A" w:rsidRDefault="00B26EE9">
      <w:pPr>
        <w:pStyle w:val="a3"/>
        <w:ind w:firstLine="707"/>
      </w:pPr>
      <w:r>
        <w:t>Представление данных в компьютерной технике. Представление чисел с фиксированной и с плавающей точкой.</w:t>
      </w:r>
    </w:p>
    <w:p w:rsidR="0082040A" w:rsidRDefault="00B26EE9">
      <w:pPr>
        <w:pStyle w:val="a3"/>
        <w:spacing w:before="118"/>
        <w:ind w:left="810"/>
      </w:pPr>
      <w:r>
        <w:t>Тема</w:t>
      </w:r>
      <w:r>
        <w:rPr>
          <w:spacing w:val="-11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ПРИНЦИП</w:t>
      </w:r>
      <w:r>
        <w:rPr>
          <w:spacing w:val="-9"/>
        </w:rPr>
        <w:t xml:space="preserve"> </w:t>
      </w:r>
      <w:r>
        <w:t>ПРОГРАММНОГО</w:t>
      </w:r>
      <w:r>
        <w:rPr>
          <w:spacing w:val="-8"/>
        </w:rPr>
        <w:t xml:space="preserve"> </w:t>
      </w:r>
      <w:r>
        <w:rPr>
          <w:spacing w:val="-2"/>
        </w:rPr>
        <w:t>УПРАВЛЕНИЯ</w:t>
      </w:r>
    </w:p>
    <w:p w:rsidR="0082040A" w:rsidRDefault="00B26EE9">
      <w:pPr>
        <w:pStyle w:val="a3"/>
        <w:spacing w:before="120" w:line="242" w:lineRule="auto"/>
        <w:ind w:right="106" w:firstLine="707"/>
        <w:jc w:val="both"/>
      </w:pPr>
      <w:r>
        <w:t>Принцип программного управления. Автоматическое выполнение команд программы. Процессы сборки, компиляции и исполнения программ.</w:t>
      </w:r>
    </w:p>
    <w:p w:rsidR="0082040A" w:rsidRDefault="00B26EE9">
      <w:pPr>
        <w:pStyle w:val="1"/>
        <w:spacing w:before="317"/>
        <w:ind w:left="0" w:right="5"/>
        <w:jc w:val="center"/>
      </w:pPr>
      <w:r>
        <w:t>РАЗДЕЛ</w:t>
      </w:r>
      <w:r>
        <w:rPr>
          <w:spacing w:val="-8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ПРОГРАММНОМ</w:t>
      </w:r>
      <w:r>
        <w:rPr>
          <w:spacing w:val="-8"/>
        </w:rPr>
        <w:t xml:space="preserve"> </w:t>
      </w:r>
      <w:r>
        <w:rPr>
          <w:spacing w:val="-2"/>
        </w:rPr>
        <w:t>ОБЕСПЕЧЕНИИ</w:t>
      </w:r>
    </w:p>
    <w:p w:rsidR="0082040A" w:rsidRDefault="00B26EE9">
      <w:pPr>
        <w:pStyle w:val="a3"/>
        <w:spacing w:before="240"/>
        <w:ind w:left="810"/>
      </w:pPr>
      <w:r>
        <w:t>Тема</w:t>
      </w:r>
      <w:r>
        <w:rPr>
          <w:spacing w:val="-12"/>
        </w:rPr>
        <w:t xml:space="preserve"> </w:t>
      </w:r>
      <w:r>
        <w:t>7.</w:t>
      </w:r>
      <w:r>
        <w:rPr>
          <w:spacing w:val="-8"/>
        </w:rPr>
        <w:t xml:space="preserve"> </w:t>
      </w:r>
      <w:r>
        <w:t>СТАДИИ</w:t>
      </w:r>
      <w:r>
        <w:rPr>
          <w:spacing w:val="-7"/>
        </w:rPr>
        <w:t xml:space="preserve"> </w:t>
      </w:r>
      <w:r>
        <w:t>РАЗРАБОТКИ</w:t>
      </w:r>
      <w:r>
        <w:rPr>
          <w:spacing w:val="-7"/>
        </w:rPr>
        <w:t xml:space="preserve"> </w:t>
      </w:r>
      <w:r>
        <w:t>ПРОГРАММНОГО</w:t>
      </w:r>
      <w:r>
        <w:rPr>
          <w:spacing w:val="-9"/>
        </w:rPr>
        <w:t xml:space="preserve"> </w:t>
      </w:r>
      <w:r>
        <w:rPr>
          <w:spacing w:val="-2"/>
        </w:rPr>
        <w:t>ОБЕСПЕЧЕНИЯ</w:t>
      </w:r>
    </w:p>
    <w:p w:rsidR="0082040A" w:rsidRDefault="00B26EE9">
      <w:pPr>
        <w:pStyle w:val="a3"/>
        <w:spacing w:before="119"/>
        <w:ind w:left="810"/>
        <w:jc w:val="both"/>
      </w:pPr>
      <w:r>
        <w:t>Разработка</w:t>
      </w:r>
      <w:r>
        <w:rPr>
          <w:spacing w:val="-8"/>
        </w:rPr>
        <w:t xml:space="preserve"> </w:t>
      </w:r>
      <w:r>
        <w:t>программного</w:t>
      </w:r>
      <w:r>
        <w:rPr>
          <w:spacing w:val="-10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многошаговый</w:t>
      </w:r>
      <w:r>
        <w:rPr>
          <w:spacing w:val="-10"/>
        </w:rPr>
        <w:t xml:space="preserve"> </w:t>
      </w:r>
      <w:r>
        <w:rPr>
          <w:spacing w:val="-2"/>
        </w:rPr>
        <w:t>процесс.</w:t>
      </w:r>
    </w:p>
    <w:p w:rsidR="0082040A" w:rsidRDefault="0082040A">
      <w:pPr>
        <w:jc w:val="both"/>
        <w:sectPr w:rsidR="0082040A" w:rsidSect="003B062E">
          <w:pgSz w:w="11910" w:h="16840" w:code="9"/>
          <w:pgMar w:top="1021" w:right="567" w:bottom="1134" w:left="1701" w:header="714" w:footer="0" w:gutter="0"/>
          <w:cols w:space="720"/>
        </w:sectPr>
      </w:pPr>
    </w:p>
    <w:p w:rsidR="0082040A" w:rsidRDefault="00B26EE9">
      <w:pPr>
        <w:pStyle w:val="a3"/>
        <w:spacing w:before="277" w:line="242" w:lineRule="auto"/>
        <w:ind w:right="109" w:firstLine="707"/>
        <w:jc w:val="both"/>
      </w:pPr>
      <w:r>
        <w:lastRenderedPageBreak/>
        <w:t>Этапы постановки и решения задачи на компьютере. Цели и задачи каждой стадии разработки программного обеспечения.</w:t>
      </w:r>
    </w:p>
    <w:p w:rsidR="0082040A" w:rsidRDefault="00B26EE9">
      <w:pPr>
        <w:pStyle w:val="a3"/>
        <w:spacing w:before="115"/>
        <w:ind w:left="810"/>
      </w:pPr>
      <w:r>
        <w:t>Тема</w:t>
      </w:r>
      <w:r>
        <w:rPr>
          <w:spacing w:val="-6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ПРОГРАММИРОВАНИЯ</w:t>
      </w:r>
    </w:p>
    <w:p w:rsidR="0082040A" w:rsidRDefault="00B26EE9">
      <w:pPr>
        <w:pStyle w:val="a3"/>
        <w:spacing w:before="120"/>
        <w:ind w:right="100" w:firstLine="707"/>
        <w:jc w:val="both"/>
      </w:pPr>
      <w:r>
        <w:t>История развития систем программирования. Классификация систем программирования. Назначение и состав системы программирования.</w:t>
      </w:r>
      <w:r>
        <w:rPr>
          <w:spacing w:val="40"/>
        </w:rPr>
        <w:t xml:space="preserve"> </w:t>
      </w:r>
      <w:r>
        <w:t>Основные понятия языка. Классификация языков программирования.</w:t>
      </w:r>
    </w:p>
    <w:p w:rsidR="0082040A" w:rsidRDefault="00B26EE9">
      <w:pPr>
        <w:pStyle w:val="1"/>
        <w:spacing w:before="321"/>
        <w:ind w:left="193"/>
        <w:jc w:val="both"/>
      </w:pPr>
      <w:r>
        <w:t>РАЗДЕЛ</w:t>
      </w:r>
      <w:r>
        <w:rPr>
          <w:spacing w:val="-8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ПРОГРАММИРОВАНИЯ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rPr>
          <w:spacing w:val="-2"/>
        </w:rPr>
        <w:t>РАЗРАБОТКИ</w:t>
      </w:r>
    </w:p>
    <w:p w:rsidR="0082040A" w:rsidRDefault="00B26EE9">
      <w:pPr>
        <w:pStyle w:val="a3"/>
        <w:spacing w:before="242"/>
        <w:ind w:left="810"/>
      </w:pPr>
      <w:r>
        <w:t>Тема</w:t>
      </w:r>
      <w:r>
        <w:rPr>
          <w:spacing w:val="-10"/>
        </w:rPr>
        <w:t xml:space="preserve"> </w:t>
      </w:r>
      <w:r>
        <w:t>9.</w:t>
      </w:r>
      <w:r>
        <w:rPr>
          <w:spacing w:val="-7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rPr>
          <w:spacing w:val="-2"/>
        </w:rPr>
        <w:t>ПРОГРАММИРОВАНИЯ</w:t>
      </w:r>
    </w:p>
    <w:p w:rsidR="0082040A" w:rsidRDefault="00B26EE9">
      <w:pPr>
        <w:pStyle w:val="a3"/>
        <w:spacing w:before="120"/>
        <w:ind w:right="102" w:firstLine="707"/>
        <w:jc w:val="both"/>
      </w:pPr>
      <w:r>
        <w:t>Основные понятия языка. Лексемы языка: алфавит, константы, зарезервированные слова. Типы лексем. Идентификаторы, комментарии и операции. Выражения. Приоритет выполнения операций.</w:t>
      </w:r>
    </w:p>
    <w:p w:rsidR="0082040A" w:rsidRDefault="00B26EE9">
      <w:pPr>
        <w:pStyle w:val="a3"/>
        <w:ind w:right="104" w:firstLine="707"/>
        <w:jc w:val="both"/>
      </w:pPr>
      <w:r>
        <w:t>Основные операторы языка. Присваивание. Пустой оператор. Условный оператор, оператор выбора. Организация циклов. Простой и составной оператор. Основные возможности организации ввода/вывода.</w:t>
      </w:r>
    </w:p>
    <w:p w:rsidR="00B33925" w:rsidRDefault="00B26EE9" w:rsidP="00B33925">
      <w:pPr>
        <w:pStyle w:val="a3"/>
        <w:ind w:right="104" w:firstLine="707"/>
        <w:jc w:val="both"/>
      </w:pPr>
      <w:r>
        <w:t>Структура программного модуля. Обязательные и дополнительные компоненты программного модуля.</w:t>
      </w:r>
    </w:p>
    <w:p w:rsidR="00B33925" w:rsidRDefault="00B26EE9" w:rsidP="00B33925">
      <w:pPr>
        <w:pStyle w:val="a3"/>
        <w:ind w:right="104" w:firstLine="707"/>
        <w:jc w:val="both"/>
      </w:pPr>
      <w:r>
        <w:t>Стандартные</w:t>
      </w:r>
      <w:r>
        <w:rPr>
          <w:spacing w:val="-7"/>
        </w:rPr>
        <w:t xml:space="preserve"> </w:t>
      </w:r>
      <w:r>
        <w:t>функции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структура</w:t>
      </w:r>
      <w:r>
        <w:rPr>
          <w:spacing w:val="-7"/>
        </w:rPr>
        <w:t xml:space="preserve"> </w:t>
      </w:r>
      <w:r>
        <w:t>простейшей</w:t>
      </w:r>
      <w:r>
        <w:rPr>
          <w:spacing w:val="-7"/>
        </w:rPr>
        <w:t xml:space="preserve"> </w:t>
      </w:r>
      <w:r w:rsidR="003B062E">
        <w:rPr>
          <w:spacing w:val="-7"/>
        </w:rPr>
        <w:t>п</w:t>
      </w:r>
      <w:r>
        <w:t xml:space="preserve">рограммы. </w:t>
      </w:r>
    </w:p>
    <w:p w:rsidR="00B33925" w:rsidRPr="00B33925" w:rsidRDefault="00B33925" w:rsidP="00B33925">
      <w:pPr>
        <w:pStyle w:val="a3"/>
        <w:ind w:right="104" w:firstLine="707"/>
        <w:jc w:val="both"/>
        <w:rPr>
          <w:sz w:val="10"/>
          <w:szCs w:val="10"/>
        </w:rPr>
      </w:pPr>
    </w:p>
    <w:p w:rsidR="0082040A" w:rsidRDefault="00B26EE9" w:rsidP="00B33925">
      <w:pPr>
        <w:pStyle w:val="a3"/>
        <w:ind w:right="104" w:firstLine="707"/>
        <w:jc w:val="both"/>
      </w:pPr>
      <w:r>
        <w:t>Тема 10. ТИПЫ ДАННЫХ</w:t>
      </w:r>
    </w:p>
    <w:p w:rsidR="00B33925" w:rsidRPr="00B33925" w:rsidRDefault="00B33925" w:rsidP="00B33925">
      <w:pPr>
        <w:pStyle w:val="a3"/>
        <w:ind w:right="104" w:firstLine="707"/>
        <w:jc w:val="both"/>
        <w:rPr>
          <w:sz w:val="10"/>
          <w:szCs w:val="10"/>
        </w:rPr>
      </w:pPr>
    </w:p>
    <w:p w:rsidR="0082040A" w:rsidRDefault="00B26EE9">
      <w:pPr>
        <w:pStyle w:val="a3"/>
        <w:spacing w:before="1"/>
        <w:ind w:right="99" w:firstLine="707"/>
        <w:jc w:val="both"/>
      </w:pPr>
      <w:r>
        <w:t>Понятие типизации. Понятие типа</w:t>
      </w:r>
      <w:r>
        <w:rPr>
          <w:spacing w:val="-1"/>
        </w:rPr>
        <w:t xml:space="preserve"> </w:t>
      </w:r>
      <w:r>
        <w:t>данных. Классификация типов данных. Базовые типы данных языка. Типизированные объекты (константы, переменные). Совместимость типов.</w:t>
      </w:r>
    </w:p>
    <w:p w:rsidR="0082040A" w:rsidRDefault="00B26EE9">
      <w:pPr>
        <w:pStyle w:val="a3"/>
        <w:spacing w:before="121"/>
        <w:ind w:left="810"/>
      </w:pPr>
      <w:r>
        <w:t>Тема</w:t>
      </w:r>
      <w:r>
        <w:rPr>
          <w:spacing w:val="-6"/>
        </w:rPr>
        <w:t xml:space="preserve"> </w:t>
      </w:r>
      <w:r>
        <w:t>11.</w:t>
      </w:r>
      <w:r>
        <w:rPr>
          <w:spacing w:val="-4"/>
        </w:rPr>
        <w:t xml:space="preserve"> </w:t>
      </w:r>
      <w:r>
        <w:t>СЛОЖНЫЕ</w:t>
      </w:r>
      <w:r>
        <w:rPr>
          <w:spacing w:val="-2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</w:p>
    <w:p w:rsidR="0082040A" w:rsidRDefault="00B26EE9" w:rsidP="00B33925">
      <w:pPr>
        <w:pStyle w:val="a3"/>
        <w:spacing w:before="119" w:line="322" w:lineRule="exact"/>
        <w:ind w:left="0" w:firstLine="810"/>
        <w:jc w:val="both"/>
      </w:pPr>
      <w:r>
        <w:t>Массивы:</w:t>
      </w:r>
      <w:r>
        <w:rPr>
          <w:spacing w:val="31"/>
        </w:rPr>
        <w:t xml:space="preserve"> </w:t>
      </w:r>
      <w:r>
        <w:t>определение,</w:t>
      </w:r>
      <w:r>
        <w:rPr>
          <w:spacing w:val="33"/>
        </w:rPr>
        <w:t xml:space="preserve"> </w:t>
      </w:r>
      <w:r>
        <w:t>описание,</w:t>
      </w:r>
      <w:r>
        <w:rPr>
          <w:spacing w:val="33"/>
        </w:rPr>
        <w:t xml:space="preserve"> </w:t>
      </w:r>
      <w:r>
        <w:t>размещение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памяти,</w:t>
      </w:r>
      <w:r>
        <w:rPr>
          <w:spacing w:val="33"/>
        </w:rPr>
        <w:t xml:space="preserve"> </w:t>
      </w:r>
      <w:r>
        <w:rPr>
          <w:spacing w:val="-2"/>
        </w:rPr>
        <w:t>использование.</w:t>
      </w:r>
      <w:r w:rsidR="00B33925">
        <w:rPr>
          <w:spacing w:val="-2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массивами.</w:t>
      </w:r>
    </w:p>
    <w:p w:rsidR="0082040A" w:rsidRDefault="00B26EE9">
      <w:pPr>
        <w:pStyle w:val="a3"/>
        <w:ind w:right="106" w:firstLine="707"/>
        <w:jc w:val="both"/>
      </w:pPr>
      <w:r>
        <w:t xml:space="preserve">Символьные переменные и строки. Особенности представления строк. Организация, размещение в памяти, процедуры и функции обработки строк и </w:t>
      </w:r>
      <w:r>
        <w:rPr>
          <w:spacing w:val="-2"/>
        </w:rPr>
        <w:t>символов.</w:t>
      </w:r>
    </w:p>
    <w:p w:rsidR="0082040A" w:rsidRDefault="00B26EE9">
      <w:pPr>
        <w:pStyle w:val="a3"/>
        <w:spacing w:before="2"/>
        <w:ind w:right="113" w:firstLine="707"/>
        <w:jc w:val="both"/>
      </w:pPr>
      <w:r>
        <w:t>Множества: определение, размещение в памяти, операции, процедуры и функции над множествами.</w:t>
      </w:r>
    </w:p>
    <w:p w:rsidR="00B33925" w:rsidRDefault="00B26EE9" w:rsidP="00B33925">
      <w:pPr>
        <w:pStyle w:val="a3"/>
        <w:spacing w:line="328" w:lineRule="auto"/>
        <w:ind w:left="0" w:right="3" w:firstLine="810"/>
        <w:jc w:val="both"/>
      </w:pPr>
      <w:r>
        <w:t>Записи.</w:t>
      </w:r>
      <w:r>
        <w:rPr>
          <w:spacing w:val="-7"/>
        </w:rPr>
        <w:t xml:space="preserve"> </w:t>
      </w:r>
      <w:r>
        <w:t>Организация,</w:t>
      </w:r>
      <w:r>
        <w:rPr>
          <w:spacing w:val="-7"/>
        </w:rPr>
        <w:t xml:space="preserve"> </w:t>
      </w:r>
      <w:r>
        <w:t>размещение.</w:t>
      </w:r>
      <w:r>
        <w:rPr>
          <w:spacing w:val="-7"/>
        </w:rPr>
        <w:t xml:space="preserve"> </w:t>
      </w:r>
      <w:r>
        <w:t>Записи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 xml:space="preserve">вариантами. </w:t>
      </w:r>
    </w:p>
    <w:p w:rsidR="0082040A" w:rsidRDefault="00B26EE9" w:rsidP="00B33925">
      <w:pPr>
        <w:pStyle w:val="a3"/>
        <w:spacing w:line="328" w:lineRule="auto"/>
        <w:ind w:left="0" w:right="3" w:firstLine="810"/>
        <w:jc w:val="both"/>
      </w:pPr>
      <w:r>
        <w:t>Тема 12. ДИНАМИЧЕСКИЕ СТРУКТУРЫ ДАННЫХ</w:t>
      </w:r>
    </w:p>
    <w:p w:rsidR="0082040A" w:rsidRDefault="00B26EE9">
      <w:pPr>
        <w:pStyle w:val="a3"/>
        <w:ind w:right="107" w:firstLine="707"/>
        <w:jc w:val="both"/>
      </w:pPr>
      <w:r>
        <w:t>Указатели. Динамические структуры данных: назначение, виды, организация. Стандартные процедуры резервирования и освобождения памяти. Динамические массивы.</w:t>
      </w:r>
    </w:p>
    <w:p w:rsidR="0082040A" w:rsidRDefault="00B26EE9">
      <w:pPr>
        <w:pStyle w:val="a3"/>
        <w:spacing w:before="2"/>
        <w:ind w:right="104" w:firstLine="707"/>
        <w:jc w:val="both"/>
      </w:pPr>
      <w:r>
        <w:t>Списковые структуры. Классификация списковых структур. Стеки, очереди, односвязные и двухсвязные линейные списки, кольца. Основные операции со стеком и с очередью.</w:t>
      </w:r>
    </w:p>
    <w:p w:rsidR="0082040A" w:rsidRDefault="00B26EE9">
      <w:pPr>
        <w:pStyle w:val="a3"/>
        <w:ind w:right="101" w:firstLine="707"/>
        <w:jc w:val="both"/>
      </w:pPr>
      <w:r>
        <w:t>Линейный упорядоченный список (словарь). Рекурсивная и итеративная (</w:t>
      </w:r>
      <w:proofErr w:type="spellStart"/>
      <w:r>
        <w:t>нерекурсивная</w:t>
      </w:r>
      <w:proofErr w:type="spellEnd"/>
      <w:r>
        <w:t>) реализации основных операций со списком.</w:t>
      </w:r>
    </w:p>
    <w:p w:rsidR="0082040A" w:rsidRDefault="0082040A">
      <w:pPr>
        <w:jc w:val="both"/>
        <w:sectPr w:rsidR="0082040A" w:rsidSect="003B062E">
          <w:pgSz w:w="11910" w:h="16840"/>
          <w:pgMar w:top="1134" w:right="567" w:bottom="1134" w:left="1701" w:header="714" w:footer="0" w:gutter="0"/>
          <w:cols w:space="720"/>
        </w:sectPr>
      </w:pPr>
    </w:p>
    <w:p w:rsidR="0082040A" w:rsidRDefault="00B26EE9">
      <w:pPr>
        <w:pStyle w:val="a3"/>
        <w:spacing w:before="277"/>
        <w:ind w:left="810"/>
      </w:pPr>
      <w:r>
        <w:lastRenderedPageBreak/>
        <w:t>Тема</w:t>
      </w:r>
      <w:r>
        <w:rPr>
          <w:spacing w:val="-2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rPr>
          <w:spacing w:val="-2"/>
        </w:rPr>
        <w:t>ПОДПРОГРАММЫ</w:t>
      </w:r>
    </w:p>
    <w:p w:rsidR="0082040A" w:rsidRDefault="00B26EE9">
      <w:pPr>
        <w:pStyle w:val="a3"/>
        <w:spacing w:before="122"/>
        <w:ind w:right="102" w:firstLine="707"/>
        <w:jc w:val="both"/>
      </w:pPr>
      <w:r>
        <w:t>Модульность в программировании. Понятие и структура подпрограммы. Описание процедур и функций. Виды параметров подпрограмм, локальные и глобальные переменные. Организация вызова подпрограмм, особенности их использования. Понятие рекурсии. Рекуррентные выражения.</w:t>
      </w:r>
    </w:p>
    <w:p w:rsidR="0082040A" w:rsidRDefault="00B26EE9">
      <w:pPr>
        <w:pStyle w:val="a3"/>
        <w:spacing w:before="119"/>
        <w:ind w:left="810"/>
      </w:pPr>
      <w:r>
        <w:t>Тема</w:t>
      </w:r>
      <w:r>
        <w:rPr>
          <w:spacing w:val="-3"/>
        </w:rPr>
        <w:t xml:space="preserve"> </w:t>
      </w:r>
      <w:r>
        <w:t>14.</w:t>
      </w:r>
      <w:r>
        <w:rPr>
          <w:spacing w:val="1"/>
        </w:rPr>
        <w:t xml:space="preserve"> </w:t>
      </w:r>
      <w:r>
        <w:rPr>
          <w:spacing w:val="-2"/>
        </w:rPr>
        <w:t>БИБЛИОТЕКИ</w:t>
      </w:r>
    </w:p>
    <w:p w:rsidR="0082040A" w:rsidRDefault="00B26EE9" w:rsidP="00B33925">
      <w:pPr>
        <w:pStyle w:val="a3"/>
        <w:tabs>
          <w:tab w:val="left" w:pos="2656"/>
          <w:tab w:val="left" w:pos="4278"/>
          <w:tab w:val="left" w:pos="6393"/>
          <w:tab w:val="left" w:pos="7944"/>
          <w:tab w:val="left" w:pos="8376"/>
        </w:tabs>
        <w:spacing w:before="119" w:line="322" w:lineRule="exact"/>
        <w:ind w:left="0" w:firstLine="810"/>
        <w:jc w:val="both"/>
      </w:pPr>
      <w:r>
        <w:rPr>
          <w:spacing w:val="-2"/>
        </w:rPr>
        <w:t>Организация</w:t>
      </w:r>
      <w:r w:rsidR="00B33925">
        <w:rPr>
          <w:spacing w:val="-2"/>
        </w:rPr>
        <w:t xml:space="preserve"> </w:t>
      </w:r>
      <w:r>
        <w:rPr>
          <w:spacing w:val="-2"/>
        </w:rPr>
        <w:t>библиотек.</w:t>
      </w:r>
      <w:r w:rsidR="00B33925">
        <w:rPr>
          <w:spacing w:val="-2"/>
        </w:rPr>
        <w:t xml:space="preserve"> </w:t>
      </w:r>
      <w:r>
        <w:rPr>
          <w:spacing w:val="-2"/>
        </w:rPr>
        <w:t>Использование</w:t>
      </w:r>
      <w:r w:rsidR="00B33925">
        <w:rPr>
          <w:spacing w:val="-2"/>
        </w:rPr>
        <w:t xml:space="preserve"> б</w:t>
      </w:r>
      <w:r>
        <w:rPr>
          <w:spacing w:val="-2"/>
        </w:rPr>
        <w:t>иблиотек</w:t>
      </w:r>
      <w:r w:rsidR="00B33925">
        <w:t xml:space="preserve"> </w:t>
      </w:r>
      <w:r>
        <w:rPr>
          <w:spacing w:val="-10"/>
        </w:rPr>
        <w:t>в</w:t>
      </w:r>
      <w:r w:rsidR="00B33925">
        <w:t xml:space="preserve"> </w:t>
      </w:r>
      <w:r>
        <w:rPr>
          <w:spacing w:val="-2"/>
        </w:rPr>
        <w:t>программе.</w:t>
      </w:r>
      <w:r w:rsidR="00B33925">
        <w:rPr>
          <w:spacing w:val="-2"/>
        </w:rPr>
        <w:t xml:space="preserve"> Ст</w:t>
      </w:r>
      <w:r>
        <w:t>андартные</w:t>
      </w:r>
      <w:r>
        <w:rPr>
          <w:spacing w:val="-10"/>
        </w:rPr>
        <w:t xml:space="preserve"> </w:t>
      </w:r>
      <w:r>
        <w:t>библиотечные</w:t>
      </w:r>
      <w:r>
        <w:rPr>
          <w:spacing w:val="-7"/>
        </w:rPr>
        <w:t xml:space="preserve"> </w:t>
      </w:r>
      <w:r>
        <w:t>модули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внешние</w:t>
      </w:r>
      <w:r>
        <w:rPr>
          <w:spacing w:val="-7"/>
        </w:rPr>
        <w:t xml:space="preserve"> </w:t>
      </w:r>
      <w:r>
        <w:t>модули</w:t>
      </w:r>
      <w:r>
        <w:rPr>
          <w:spacing w:val="-7"/>
        </w:rPr>
        <w:t xml:space="preserve"> </w:t>
      </w:r>
      <w:r>
        <w:rPr>
          <w:spacing w:val="-2"/>
        </w:rPr>
        <w:t>пользователя.</w:t>
      </w:r>
    </w:p>
    <w:p w:rsidR="0082040A" w:rsidRDefault="00B26EE9">
      <w:pPr>
        <w:pStyle w:val="a3"/>
        <w:spacing w:before="122"/>
        <w:ind w:left="810"/>
      </w:pPr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ФАЙЛАМИ</w:t>
      </w:r>
    </w:p>
    <w:p w:rsidR="0082040A" w:rsidRDefault="00B26EE9">
      <w:pPr>
        <w:pStyle w:val="a3"/>
        <w:spacing w:before="120"/>
        <w:ind w:right="102" w:firstLine="707"/>
        <w:jc w:val="both"/>
      </w:pPr>
      <w:r>
        <w:t xml:space="preserve">Виды файлов. Процедуры и функции, определенные над файлами различного вида. </w:t>
      </w:r>
      <w:proofErr w:type="spellStart"/>
      <w:r>
        <w:t>Нетипизированные</w:t>
      </w:r>
      <w:proofErr w:type="spellEnd"/>
      <w:r>
        <w:t xml:space="preserve"> файлы, их назначение и особенности использования. Процедуры и функции обработки типизированных файлов.</w:t>
      </w:r>
    </w:p>
    <w:p w:rsidR="0082040A" w:rsidRDefault="00B26EE9" w:rsidP="00B33925">
      <w:pPr>
        <w:pStyle w:val="1"/>
        <w:spacing w:before="321"/>
        <w:ind w:left="0"/>
        <w:jc w:val="center"/>
      </w:pPr>
      <w:r>
        <w:t>РАЗДЕЛ</w:t>
      </w:r>
      <w:r>
        <w:rPr>
          <w:spacing w:val="-12"/>
        </w:rPr>
        <w:t xml:space="preserve"> </w:t>
      </w:r>
      <w:r>
        <w:t>5.</w:t>
      </w:r>
      <w:r>
        <w:rPr>
          <w:spacing w:val="-10"/>
        </w:rPr>
        <w:t xml:space="preserve"> </w:t>
      </w:r>
      <w:r>
        <w:t>ОБЪЕКТНО-ОРИЕНТИРОВАННОЕ</w:t>
      </w:r>
      <w:r>
        <w:rPr>
          <w:spacing w:val="-8"/>
        </w:rPr>
        <w:t xml:space="preserve"> </w:t>
      </w:r>
      <w:r>
        <w:rPr>
          <w:spacing w:val="-2"/>
        </w:rPr>
        <w:t>ПРОГРАММИРОВАНИЕ</w:t>
      </w:r>
    </w:p>
    <w:p w:rsidR="0082040A" w:rsidRDefault="00B26EE9">
      <w:pPr>
        <w:pStyle w:val="a3"/>
        <w:spacing w:before="122"/>
        <w:ind w:right="103" w:firstLine="707"/>
        <w:jc w:val="both"/>
      </w:pPr>
      <w:r>
        <w:t>Тема 16. БАЗОВЫЕ ПОНЯТИЯ ОБЪЕКТНО-ОРИЕНТИРОВАННОЙ ТЕХНОЛОГИИ ПРОГРАММИРОВАНИЯ</w:t>
      </w:r>
    </w:p>
    <w:p w:rsidR="0082040A" w:rsidRDefault="00B26EE9">
      <w:pPr>
        <w:pStyle w:val="a3"/>
        <w:spacing w:before="119" w:line="322" w:lineRule="exact"/>
        <w:ind w:left="810"/>
      </w:pPr>
      <w:r>
        <w:t>Класс,</w:t>
      </w:r>
      <w:r>
        <w:rPr>
          <w:spacing w:val="-7"/>
        </w:rPr>
        <w:t xml:space="preserve"> </w:t>
      </w:r>
      <w:r>
        <w:t>объект,</w:t>
      </w:r>
      <w:r>
        <w:rPr>
          <w:spacing w:val="-6"/>
        </w:rPr>
        <w:t xml:space="preserve"> </w:t>
      </w:r>
      <w:r>
        <w:t>свойства.</w:t>
      </w:r>
      <w:r>
        <w:rPr>
          <w:spacing w:val="-6"/>
        </w:rPr>
        <w:t xml:space="preserve"> </w:t>
      </w:r>
      <w:r>
        <w:t>Синтаксис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rPr>
          <w:spacing w:val="-2"/>
        </w:rPr>
        <w:t>описания.</w:t>
      </w:r>
    </w:p>
    <w:p w:rsidR="0082040A" w:rsidRDefault="00B26EE9">
      <w:pPr>
        <w:pStyle w:val="a3"/>
        <w:ind w:right="101" w:firstLine="707"/>
        <w:jc w:val="both"/>
      </w:pPr>
      <w:r>
        <w:t>Основные принципы объектно-ориентированной парадигмы: инкапсуляция, наследование, полиморфизм.</w:t>
      </w:r>
    </w:p>
    <w:p w:rsidR="0082040A" w:rsidRDefault="00B26EE9">
      <w:pPr>
        <w:pStyle w:val="a3"/>
        <w:spacing w:before="120"/>
        <w:ind w:left="810"/>
      </w:pPr>
      <w:r>
        <w:t>Тема</w:t>
      </w:r>
      <w:r>
        <w:rPr>
          <w:spacing w:val="-6"/>
        </w:rPr>
        <w:t xml:space="preserve"> </w:t>
      </w:r>
      <w:r>
        <w:t>17.</w:t>
      </w:r>
      <w:r>
        <w:rPr>
          <w:spacing w:val="-6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rPr>
          <w:spacing w:val="-2"/>
        </w:rPr>
        <w:t>КЛАССА</w:t>
      </w:r>
    </w:p>
    <w:p w:rsidR="0082040A" w:rsidRDefault="00B26EE9">
      <w:pPr>
        <w:pStyle w:val="a3"/>
        <w:spacing w:before="122"/>
        <w:ind w:right="103" w:firstLine="707"/>
        <w:jc w:val="both"/>
      </w:pPr>
      <w:r>
        <w:t>Описание класса. Присваивание объектов. Уровни инкапсуляции. Реализация методов. Создание и удаление объекта. Вызов родительских методов. Обращение к полям и методам внутри объекта. Дружественность.</w:t>
      </w:r>
    </w:p>
    <w:p w:rsidR="0082040A" w:rsidRDefault="00B26EE9">
      <w:pPr>
        <w:pStyle w:val="a3"/>
        <w:spacing w:before="119"/>
        <w:ind w:left="810"/>
      </w:pPr>
      <w:r>
        <w:t>Тема</w:t>
      </w:r>
      <w:r>
        <w:rPr>
          <w:spacing w:val="-9"/>
        </w:rPr>
        <w:t xml:space="preserve"> </w:t>
      </w:r>
      <w:r>
        <w:t>18.</w:t>
      </w:r>
      <w:r>
        <w:rPr>
          <w:spacing w:val="-5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КЛАССА.</w:t>
      </w:r>
      <w:r>
        <w:rPr>
          <w:spacing w:val="-5"/>
        </w:rPr>
        <w:t xml:space="preserve"> </w:t>
      </w:r>
      <w:r>
        <w:t>ИНИЦИАЛИЗАЦИЯ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РАЗРУШЕНИЕ</w:t>
      </w:r>
    </w:p>
    <w:p w:rsidR="0082040A" w:rsidRDefault="00B26EE9">
      <w:pPr>
        <w:pStyle w:val="a3"/>
        <w:spacing w:before="119"/>
        <w:ind w:right="102" w:firstLine="707"/>
        <w:jc w:val="both"/>
      </w:pPr>
      <w:r>
        <w:t>Типы методов класса: статические, виртуальные, динамические, абстрактные, перегружаемые. Инициализация и разрушение объекта. Конструкторы и деструкторы.</w:t>
      </w:r>
    </w:p>
    <w:p w:rsidR="0082040A" w:rsidRDefault="0082040A">
      <w:pPr>
        <w:jc w:val="both"/>
        <w:sectPr w:rsidR="0082040A" w:rsidSect="003B062E">
          <w:pgSz w:w="11910" w:h="16840"/>
          <w:pgMar w:top="1134" w:right="567" w:bottom="1134" w:left="1701" w:header="714" w:footer="0" w:gutter="0"/>
          <w:cols w:space="720"/>
        </w:sectPr>
      </w:pPr>
    </w:p>
    <w:p w:rsidR="0082040A" w:rsidRDefault="00B26EE9">
      <w:pPr>
        <w:pStyle w:val="1"/>
        <w:spacing w:before="277"/>
        <w:ind w:left="0" w:right="4"/>
        <w:jc w:val="center"/>
      </w:pPr>
      <w:r>
        <w:lastRenderedPageBreak/>
        <w:t>СПИСОК</w:t>
      </w:r>
      <w:r>
        <w:rPr>
          <w:spacing w:val="-8"/>
        </w:rPr>
        <w:t xml:space="preserve"> </w:t>
      </w:r>
      <w:r>
        <w:t>РЕКОМЕНДУЕМОЙ</w:t>
      </w:r>
      <w:r>
        <w:rPr>
          <w:spacing w:val="-8"/>
        </w:rPr>
        <w:t xml:space="preserve"> </w:t>
      </w:r>
      <w:r>
        <w:rPr>
          <w:spacing w:val="-2"/>
        </w:rPr>
        <w:t>ЛИТЕРАТУРЫ</w:t>
      </w:r>
    </w:p>
    <w:p w:rsidR="0082040A" w:rsidRDefault="0082040A">
      <w:pPr>
        <w:pStyle w:val="a3"/>
        <w:spacing w:before="2"/>
        <w:ind w:left="0"/>
        <w:rPr>
          <w:b/>
        </w:rPr>
      </w:pPr>
    </w:p>
    <w:p w:rsidR="00E90D03" w:rsidRDefault="00E90D03" w:rsidP="00E90D03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 </w:t>
      </w:r>
      <w:r w:rsidRPr="00E90D03">
        <w:rPr>
          <w:color w:val="000000"/>
          <w:sz w:val="28"/>
          <w:szCs w:val="28"/>
          <w:lang w:eastAsia="ru-RU"/>
        </w:rPr>
        <w:t xml:space="preserve">Голицына, О. Л. Основы алгоритмизации и программирования: учебное пособие / О.Л. Голицына, И.И. Попов. – 4-е изд., </w:t>
      </w:r>
      <w:proofErr w:type="spellStart"/>
      <w:r w:rsidRPr="00E90D03">
        <w:rPr>
          <w:color w:val="000000"/>
          <w:sz w:val="28"/>
          <w:szCs w:val="28"/>
          <w:lang w:eastAsia="ru-RU"/>
        </w:rPr>
        <w:t>испр</w:t>
      </w:r>
      <w:proofErr w:type="spellEnd"/>
      <w:r w:rsidRPr="00E90D03">
        <w:rPr>
          <w:color w:val="000000"/>
          <w:sz w:val="28"/>
          <w:szCs w:val="28"/>
          <w:lang w:eastAsia="ru-RU"/>
        </w:rPr>
        <w:t xml:space="preserve">. и доп. – Москва: ФОРУМ: ИНФРА-М, 2021. – 431 с. </w:t>
      </w:r>
    </w:p>
    <w:p w:rsidR="00E90D03" w:rsidRDefault="00E90D03" w:rsidP="00E90D03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E90D03">
        <w:rPr>
          <w:color w:val="000000"/>
          <w:sz w:val="28"/>
          <w:szCs w:val="28"/>
          <w:lang w:eastAsia="ru-RU"/>
        </w:rPr>
        <w:t xml:space="preserve">2. </w:t>
      </w:r>
      <w:proofErr w:type="spellStart"/>
      <w:r w:rsidRPr="00E90D03">
        <w:rPr>
          <w:color w:val="000000"/>
          <w:sz w:val="28"/>
          <w:szCs w:val="28"/>
          <w:lang w:eastAsia="ru-RU"/>
        </w:rPr>
        <w:t>Златопольский</w:t>
      </w:r>
      <w:proofErr w:type="spellEnd"/>
      <w:r w:rsidRPr="00E90D03">
        <w:rPr>
          <w:color w:val="000000"/>
          <w:sz w:val="28"/>
          <w:szCs w:val="28"/>
          <w:lang w:eastAsia="ru-RU"/>
        </w:rPr>
        <w:t xml:space="preserve">, Д.М. Сборник задач по программированию / Д.М. </w:t>
      </w:r>
      <w:proofErr w:type="spellStart"/>
      <w:r w:rsidRPr="00E90D03">
        <w:rPr>
          <w:color w:val="000000"/>
          <w:sz w:val="28"/>
          <w:szCs w:val="28"/>
          <w:lang w:eastAsia="ru-RU"/>
        </w:rPr>
        <w:t>Златопольский</w:t>
      </w:r>
      <w:proofErr w:type="spellEnd"/>
      <w:r w:rsidRPr="00E90D03">
        <w:rPr>
          <w:color w:val="000000"/>
          <w:sz w:val="28"/>
          <w:szCs w:val="28"/>
          <w:lang w:eastAsia="ru-RU"/>
        </w:rPr>
        <w:t xml:space="preserve">. – 3-е изд., </w:t>
      </w:r>
      <w:proofErr w:type="spellStart"/>
      <w:r w:rsidRPr="00E90D03">
        <w:rPr>
          <w:color w:val="000000"/>
          <w:sz w:val="28"/>
          <w:szCs w:val="28"/>
          <w:lang w:eastAsia="ru-RU"/>
        </w:rPr>
        <w:t>перераб</w:t>
      </w:r>
      <w:proofErr w:type="spellEnd"/>
      <w:r w:rsidRPr="00E90D03">
        <w:rPr>
          <w:color w:val="000000"/>
          <w:sz w:val="28"/>
          <w:szCs w:val="28"/>
          <w:lang w:eastAsia="ru-RU"/>
        </w:rPr>
        <w:t>. и доп. – СПб</w:t>
      </w:r>
      <w:proofErr w:type="gramStart"/>
      <w:r w:rsidRPr="00E90D03">
        <w:rPr>
          <w:color w:val="000000"/>
          <w:sz w:val="28"/>
          <w:szCs w:val="28"/>
          <w:lang w:eastAsia="ru-RU"/>
        </w:rPr>
        <w:t xml:space="preserve">.: </w:t>
      </w:r>
      <w:proofErr w:type="gramEnd"/>
      <w:r w:rsidRPr="00E90D03">
        <w:rPr>
          <w:color w:val="000000"/>
          <w:sz w:val="28"/>
          <w:szCs w:val="28"/>
          <w:lang w:eastAsia="ru-RU"/>
        </w:rPr>
        <w:t xml:space="preserve">БХВ-Петербург, 2011. – 304 с.: ил. </w:t>
      </w:r>
    </w:p>
    <w:p w:rsidR="00E90D03" w:rsidRDefault="00E90D03" w:rsidP="00E90D03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E90D03">
        <w:rPr>
          <w:color w:val="000000"/>
          <w:sz w:val="28"/>
          <w:szCs w:val="28"/>
          <w:lang w:eastAsia="ru-RU"/>
        </w:rPr>
        <w:t xml:space="preserve">3. Окулов, С. М. Программирование в алгоритмах / С.М. Окулов. – М.: БИНОМ. Лаборатория знаний, 2002. – 341 с: ил. </w:t>
      </w:r>
    </w:p>
    <w:p w:rsidR="00E90D03" w:rsidRDefault="00E90D03" w:rsidP="00E90D03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E90D03">
        <w:rPr>
          <w:color w:val="000000"/>
          <w:sz w:val="28"/>
          <w:szCs w:val="28"/>
          <w:lang w:eastAsia="ru-RU"/>
        </w:rPr>
        <w:t xml:space="preserve">4. </w:t>
      </w:r>
      <w:proofErr w:type="spellStart"/>
      <w:r w:rsidRPr="00E90D03">
        <w:rPr>
          <w:color w:val="000000"/>
          <w:sz w:val="28"/>
          <w:szCs w:val="28"/>
          <w:lang w:eastAsia="ru-RU"/>
        </w:rPr>
        <w:t>Кормен</w:t>
      </w:r>
      <w:proofErr w:type="spellEnd"/>
      <w:r w:rsidRPr="00E90D03">
        <w:rPr>
          <w:color w:val="000000"/>
          <w:sz w:val="28"/>
          <w:szCs w:val="28"/>
          <w:lang w:eastAsia="ru-RU"/>
        </w:rPr>
        <w:t xml:space="preserve">, Т., </w:t>
      </w:r>
      <w:proofErr w:type="spellStart"/>
      <w:r w:rsidRPr="00E90D03">
        <w:rPr>
          <w:color w:val="000000"/>
          <w:sz w:val="28"/>
          <w:szCs w:val="28"/>
          <w:lang w:eastAsia="ru-RU"/>
        </w:rPr>
        <w:t>Лейзерсон</w:t>
      </w:r>
      <w:proofErr w:type="spellEnd"/>
      <w:r w:rsidRPr="00E90D03">
        <w:rPr>
          <w:color w:val="000000"/>
          <w:sz w:val="28"/>
          <w:szCs w:val="28"/>
          <w:lang w:eastAsia="ru-RU"/>
        </w:rPr>
        <w:t xml:space="preserve">, Ч., </w:t>
      </w:r>
      <w:proofErr w:type="spellStart"/>
      <w:r w:rsidRPr="00E90D03">
        <w:rPr>
          <w:color w:val="000000"/>
          <w:sz w:val="28"/>
          <w:szCs w:val="28"/>
          <w:lang w:eastAsia="ru-RU"/>
        </w:rPr>
        <w:t>Ривест</w:t>
      </w:r>
      <w:proofErr w:type="spellEnd"/>
      <w:r w:rsidRPr="00E90D03">
        <w:rPr>
          <w:color w:val="000000"/>
          <w:sz w:val="28"/>
          <w:szCs w:val="28"/>
          <w:lang w:eastAsia="ru-RU"/>
        </w:rPr>
        <w:t xml:space="preserve">, Р. Алгоритмы: построение и анализ. – 960 с. – ISBN 5-900916-37-5 </w:t>
      </w:r>
    </w:p>
    <w:p w:rsidR="00E90D03" w:rsidRDefault="00E90D03" w:rsidP="00E90D03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E90D03">
        <w:rPr>
          <w:color w:val="000000"/>
          <w:sz w:val="28"/>
          <w:szCs w:val="28"/>
          <w:lang w:eastAsia="ru-RU"/>
        </w:rPr>
        <w:t xml:space="preserve">5. Род, С. </w:t>
      </w:r>
      <w:proofErr w:type="spellStart"/>
      <w:r w:rsidRPr="00E90D03">
        <w:rPr>
          <w:color w:val="000000"/>
          <w:sz w:val="28"/>
          <w:szCs w:val="28"/>
          <w:lang w:eastAsia="ru-RU"/>
        </w:rPr>
        <w:t>Delphi</w:t>
      </w:r>
      <w:proofErr w:type="spellEnd"/>
      <w:r w:rsidRPr="00E90D03">
        <w:rPr>
          <w:color w:val="000000"/>
          <w:sz w:val="28"/>
          <w:szCs w:val="28"/>
          <w:lang w:eastAsia="ru-RU"/>
        </w:rPr>
        <w:t xml:space="preserve">. Готовые алгоритмы: Пер. с англ. – М.: ДМК Пресс, 2004 – 384с.: ил. </w:t>
      </w:r>
    </w:p>
    <w:p w:rsidR="00E90D03" w:rsidRDefault="00E90D03" w:rsidP="00E90D03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E90D03">
        <w:rPr>
          <w:color w:val="000000"/>
          <w:sz w:val="28"/>
          <w:szCs w:val="28"/>
          <w:lang w:eastAsia="ru-RU"/>
        </w:rPr>
        <w:t xml:space="preserve">6. </w:t>
      </w:r>
      <w:proofErr w:type="spellStart"/>
      <w:r w:rsidRPr="00E90D03">
        <w:rPr>
          <w:color w:val="000000"/>
          <w:sz w:val="28"/>
          <w:szCs w:val="28"/>
          <w:lang w:eastAsia="ru-RU"/>
        </w:rPr>
        <w:t>Долинский</w:t>
      </w:r>
      <w:proofErr w:type="spellEnd"/>
      <w:r w:rsidRPr="00E90D03">
        <w:rPr>
          <w:color w:val="000000"/>
          <w:sz w:val="28"/>
          <w:szCs w:val="28"/>
          <w:lang w:eastAsia="ru-RU"/>
        </w:rPr>
        <w:t xml:space="preserve">, М. С. Алгоритмизация и программирование на </w:t>
      </w:r>
      <w:proofErr w:type="spellStart"/>
      <w:r w:rsidRPr="00E90D03">
        <w:rPr>
          <w:color w:val="000000"/>
          <w:sz w:val="28"/>
          <w:szCs w:val="28"/>
          <w:lang w:eastAsia="ru-RU"/>
        </w:rPr>
        <w:t>Turbo</w:t>
      </w:r>
      <w:proofErr w:type="spellEnd"/>
      <w:r w:rsidRPr="00E90D03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E90D03">
        <w:rPr>
          <w:color w:val="000000"/>
          <w:sz w:val="28"/>
          <w:szCs w:val="28"/>
          <w:lang w:eastAsia="ru-RU"/>
        </w:rPr>
        <w:t>Pascal</w:t>
      </w:r>
      <w:proofErr w:type="spellEnd"/>
      <w:r w:rsidRPr="00E90D03">
        <w:rPr>
          <w:color w:val="000000"/>
          <w:sz w:val="28"/>
          <w:szCs w:val="28"/>
          <w:lang w:eastAsia="ru-RU"/>
        </w:rPr>
        <w:t xml:space="preserve">: от простых до олимпиадных задач. – СПб.: Питер, 2005 – 237 с. </w:t>
      </w:r>
    </w:p>
    <w:p w:rsidR="00E90D03" w:rsidRDefault="00E90D03" w:rsidP="00E90D03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E90D03">
        <w:rPr>
          <w:color w:val="000000"/>
          <w:sz w:val="28"/>
          <w:szCs w:val="28"/>
          <w:lang w:eastAsia="ru-RU"/>
        </w:rPr>
        <w:t xml:space="preserve">7. Кнут, Д. Искусство программирования. Т. 1–3 / Д. Кнут. – М.: Вильямс, 2004. – 486 с. </w:t>
      </w:r>
    </w:p>
    <w:p w:rsidR="00E90D03" w:rsidRDefault="00E90D03" w:rsidP="00E90D03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E90D03">
        <w:rPr>
          <w:color w:val="000000"/>
          <w:sz w:val="28"/>
          <w:szCs w:val="28"/>
          <w:lang w:eastAsia="ru-RU"/>
        </w:rPr>
        <w:t xml:space="preserve">8. Страуструп, Б. Язык программирования С++ / Б. Страуструп. – М.: Бином, 2012. – 1104 с.  </w:t>
      </w:r>
    </w:p>
    <w:p w:rsidR="00E90D03" w:rsidRDefault="00E90D03" w:rsidP="00E90D03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E90D03">
        <w:rPr>
          <w:color w:val="000000"/>
          <w:sz w:val="28"/>
          <w:szCs w:val="28"/>
          <w:lang w:eastAsia="ru-RU"/>
        </w:rPr>
        <w:t xml:space="preserve">9. Демидович, Е. М. Основы алгоритмизации и программирования. Язык Си / Е. М. Демидович. – 2-е изд., </w:t>
      </w:r>
      <w:proofErr w:type="spellStart"/>
      <w:r w:rsidRPr="00E90D03">
        <w:rPr>
          <w:color w:val="000000"/>
          <w:sz w:val="28"/>
          <w:szCs w:val="28"/>
          <w:lang w:eastAsia="ru-RU"/>
        </w:rPr>
        <w:t>испр</w:t>
      </w:r>
      <w:proofErr w:type="spellEnd"/>
      <w:r w:rsidRPr="00E90D03">
        <w:rPr>
          <w:color w:val="000000"/>
          <w:sz w:val="28"/>
          <w:szCs w:val="28"/>
          <w:lang w:eastAsia="ru-RU"/>
        </w:rPr>
        <w:t xml:space="preserve">. и </w:t>
      </w:r>
      <w:proofErr w:type="spellStart"/>
      <w:proofErr w:type="gramStart"/>
      <w:r w:rsidRPr="00E90D03">
        <w:rPr>
          <w:color w:val="000000"/>
          <w:sz w:val="28"/>
          <w:szCs w:val="28"/>
          <w:lang w:eastAsia="ru-RU"/>
        </w:rPr>
        <w:t>доп</w:t>
      </w:r>
      <w:proofErr w:type="spellEnd"/>
      <w:proofErr w:type="gramEnd"/>
      <w:r w:rsidRPr="00E90D03">
        <w:rPr>
          <w:color w:val="000000"/>
          <w:sz w:val="28"/>
          <w:szCs w:val="28"/>
          <w:lang w:eastAsia="ru-RU"/>
        </w:rPr>
        <w:t xml:space="preserve"> СПб.: БХВ-Петербург, 2008. – 438 с.: ил. </w:t>
      </w:r>
    </w:p>
    <w:p w:rsidR="00E90D03" w:rsidRDefault="00E90D03" w:rsidP="00E90D03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E90D03">
        <w:rPr>
          <w:color w:val="000000"/>
          <w:sz w:val="28"/>
          <w:szCs w:val="28"/>
          <w:lang w:eastAsia="ru-RU"/>
        </w:rPr>
        <w:t xml:space="preserve">10. Гашков, С.Б. Системы счисления и их применение. – М.: МЦНМО, 2004. – 52 с.: ил. – (Серия: Библиотека «Математическое просвещение»). </w:t>
      </w:r>
    </w:p>
    <w:p w:rsidR="00E90D03" w:rsidRDefault="00E90D03" w:rsidP="00E90D03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E90D03">
        <w:rPr>
          <w:color w:val="000000"/>
          <w:sz w:val="28"/>
          <w:szCs w:val="28"/>
          <w:lang w:eastAsia="ru-RU"/>
        </w:rPr>
        <w:t xml:space="preserve">11. </w:t>
      </w:r>
      <w:proofErr w:type="spellStart"/>
      <w:r w:rsidRPr="00E90D03">
        <w:rPr>
          <w:color w:val="000000"/>
          <w:sz w:val="28"/>
          <w:szCs w:val="28"/>
          <w:lang w:eastAsia="ru-RU"/>
        </w:rPr>
        <w:t>Поснов</w:t>
      </w:r>
      <w:proofErr w:type="spellEnd"/>
      <w:r w:rsidRPr="00E90D03">
        <w:rPr>
          <w:color w:val="000000"/>
          <w:sz w:val="28"/>
          <w:szCs w:val="28"/>
          <w:lang w:eastAsia="ru-RU"/>
        </w:rPr>
        <w:t xml:space="preserve">, Н.Н. Арифметика вычислительных машин в упражнениях и задачах: системы счисления, коды. – Минск, 1984. – 223 с. </w:t>
      </w:r>
    </w:p>
    <w:p w:rsidR="00E90D03" w:rsidRDefault="00E90D03" w:rsidP="00E90D03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E90D03">
        <w:rPr>
          <w:color w:val="000000"/>
          <w:sz w:val="28"/>
          <w:szCs w:val="28"/>
          <w:lang w:eastAsia="ru-RU"/>
        </w:rPr>
        <w:t xml:space="preserve">12. </w:t>
      </w:r>
      <w:proofErr w:type="spellStart"/>
      <w:r w:rsidRPr="00E90D03">
        <w:rPr>
          <w:color w:val="000000"/>
          <w:sz w:val="28"/>
          <w:szCs w:val="28"/>
          <w:lang w:eastAsia="ru-RU"/>
        </w:rPr>
        <w:t>Скуратович</w:t>
      </w:r>
      <w:proofErr w:type="spellEnd"/>
      <w:r w:rsidRPr="00E90D03">
        <w:rPr>
          <w:color w:val="000000"/>
          <w:sz w:val="28"/>
          <w:szCs w:val="28"/>
          <w:lang w:eastAsia="ru-RU"/>
        </w:rPr>
        <w:t xml:space="preserve">, Е.А. Дискретная математика: учебное пособие / Е.А. </w:t>
      </w:r>
      <w:proofErr w:type="spellStart"/>
      <w:r w:rsidRPr="00E90D03">
        <w:rPr>
          <w:color w:val="000000"/>
          <w:sz w:val="28"/>
          <w:szCs w:val="28"/>
          <w:lang w:eastAsia="ru-RU"/>
        </w:rPr>
        <w:t>Скуратович</w:t>
      </w:r>
      <w:proofErr w:type="spellEnd"/>
      <w:r w:rsidRPr="00E90D03">
        <w:rPr>
          <w:color w:val="000000"/>
          <w:sz w:val="28"/>
          <w:szCs w:val="28"/>
          <w:lang w:eastAsia="ru-RU"/>
        </w:rPr>
        <w:t xml:space="preserve">, В.А. </w:t>
      </w:r>
      <w:proofErr w:type="spellStart"/>
      <w:r w:rsidRPr="00E90D03">
        <w:rPr>
          <w:color w:val="000000"/>
          <w:sz w:val="28"/>
          <w:szCs w:val="28"/>
          <w:lang w:eastAsia="ru-RU"/>
        </w:rPr>
        <w:t>Иванюкович</w:t>
      </w:r>
      <w:proofErr w:type="spellEnd"/>
      <w:r w:rsidRPr="00E90D03">
        <w:rPr>
          <w:color w:val="000000"/>
          <w:sz w:val="28"/>
          <w:szCs w:val="28"/>
          <w:lang w:eastAsia="ru-RU"/>
        </w:rPr>
        <w:t xml:space="preserve">. – Минск, 2013. – 287с.: ил. </w:t>
      </w:r>
    </w:p>
    <w:p w:rsidR="00E90D03" w:rsidRDefault="00E90D03" w:rsidP="00E90D03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E90D03">
        <w:rPr>
          <w:color w:val="000000"/>
          <w:sz w:val="28"/>
          <w:szCs w:val="28"/>
          <w:lang w:eastAsia="ru-RU"/>
        </w:rPr>
        <w:t xml:space="preserve">13. Шевелев, Ю. П. Дискретная математика. Ч. 1: Теория множеств. Булева алгебра: Учебное пособие – Томск. гос. ун-т систем управления и радиоэлектроники, 2003. – 118 с. </w:t>
      </w:r>
    </w:p>
    <w:p w:rsidR="00E90D03" w:rsidRDefault="00E90D03" w:rsidP="00E90D03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E90D03">
        <w:rPr>
          <w:color w:val="000000"/>
          <w:sz w:val="28"/>
          <w:szCs w:val="28"/>
          <w:lang w:eastAsia="ru-RU"/>
        </w:rPr>
        <w:t xml:space="preserve">14. Таненбаум, Э., Остин, Т. Архитектура компьютера. 6-е изд. – СПб.: Питер, 2013. – 816 с.: ил. </w:t>
      </w:r>
    </w:p>
    <w:p w:rsidR="00E90D03" w:rsidRDefault="00E90D03" w:rsidP="00E90D03">
      <w:pPr>
        <w:ind w:firstLine="709"/>
        <w:jc w:val="both"/>
        <w:rPr>
          <w:color w:val="000000"/>
          <w:sz w:val="28"/>
          <w:szCs w:val="28"/>
          <w:lang w:val="en-US" w:eastAsia="ru-RU"/>
        </w:rPr>
      </w:pPr>
      <w:r w:rsidRPr="00E90D03">
        <w:rPr>
          <w:color w:val="000000"/>
          <w:sz w:val="28"/>
          <w:szCs w:val="28"/>
          <w:lang w:eastAsia="ru-RU"/>
        </w:rPr>
        <w:t>15. ГОСТ 19.701-90 Единая система программной документации. Схемы алгоритмов, программ, данных и систем. Условные</w:t>
      </w:r>
      <w:r w:rsidRPr="00E90D03">
        <w:rPr>
          <w:color w:val="000000"/>
          <w:sz w:val="28"/>
          <w:szCs w:val="28"/>
          <w:lang w:val="en-US" w:eastAsia="ru-RU"/>
        </w:rPr>
        <w:t xml:space="preserve"> </w:t>
      </w:r>
      <w:r w:rsidRPr="00E90D03">
        <w:rPr>
          <w:color w:val="000000"/>
          <w:sz w:val="28"/>
          <w:szCs w:val="28"/>
          <w:lang w:eastAsia="ru-RU"/>
        </w:rPr>
        <w:t>обозначения</w:t>
      </w:r>
      <w:r w:rsidRPr="00E90D03">
        <w:rPr>
          <w:color w:val="000000"/>
          <w:sz w:val="28"/>
          <w:szCs w:val="28"/>
          <w:lang w:val="en-US" w:eastAsia="ru-RU"/>
        </w:rPr>
        <w:t xml:space="preserve"> </w:t>
      </w:r>
      <w:r w:rsidRPr="00E90D03">
        <w:rPr>
          <w:color w:val="000000"/>
          <w:sz w:val="28"/>
          <w:szCs w:val="28"/>
          <w:lang w:eastAsia="ru-RU"/>
        </w:rPr>
        <w:t>и</w:t>
      </w:r>
      <w:r w:rsidRPr="00E90D03">
        <w:rPr>
          <w:color w:val="000000"/>
          <w:sz w:val="28"/>
          <w:szCs w:val="28"/>
          <w:lang w:val="en-US" w:eastAsia="ru-RU"/>
        </w:rPr>
        <w:t xml:space="preserve"> </w:t>
      </w:r>
      <w:r w:rsidRPr="00E90D03">
        <w:rPr>
          <w:color w:val="000000"/>
          <w:sz w:val="28"/>
          <w:szCs w:val="28"/>
          <w:lang w:eastAsia="ru-RU"/>
        </w:rPr>
        <w:t>правила</w:t>
      </w:r>
      <w:r w:rsidRPr="00E90D03">
        <w:rPr>
          <w:color w:val="000000"/>
          <w:sz w:val="28"/>
          <w:szCs w:val="28"/>
          <w:lang w:val="en-US" w:eastAsia="ru-RU"/>
        </w:rPr>
        <w:t xml:space="preserve"> </w:t>
      </w:r>
      <w:r w:rsidRPr="00E90D03">
        <w:rPr>
          <w:color w:val="000000"/>
          <w:sz w:val="28"/>
          <w:szCs w:val="28"/>
          <w:lang w:eastAsia="ru-RU"/>
        </w:rPr>
        <w:t>выполнения</w:t>
      </w:r>
      <w:r w:rsidRPr="00E90D03">
        <w:rPr>
          <w:color w:val="000000"/>
          <w:sz w:val="28"/>
          <w:szCs w:val="28"/>
          <w:lang w:val="en-US" w:eastAsia="ru-RU"/>
        </w:rPr>
        <w:t xml:space="preserve">. </w:t>
      </w:r>
    </w:p>
    <w:p w:rsidR="00E90D03" w:rsidRDefault="00E90D03" w:rsidP="00E90D03">
      <w:pPr>
        <w:ind w:firstLine="709"/>
        <w:jc w:val="both"/>
        <w:rPr>
          <w:color w:val="000000"/>
          <w:sz w:val="28"/>
          <w:szCs w:val="28"/>
          <w:lang w:val="en-US" w:eastAsia="ru-RU"/>
        </w:rPr>
      </w:pPr>
      <w:r w:rsidRPr="00E90D03">
        <w:rPr>
          <w:color w:val="000000"/>
          <w:sz w:val="28"/>
          <w:szCs w:val="28"/>
          <w:lang w:val="en-US" w:eastAsia="ru-RU"/>
        </w:rPr>
        <w:t xml:space="preserve">16. IEEE Standard for Binary Floating-Point Arithmetic. Copyright 1985 by The Institute of Electrical and Electronics Engineers, Inc 345 East 47th Street, New York, NY 10017, USA </w:t>
      </w:r>
    </w:p>
    <w:p w:rsidR="0082040A" w:rsidRDefault="00E90D03" w:rsidP="00E90D03">
      <w:pPr>
        <w:ind w:firstLine="709"/>
        <w:jc w:val="both"/>
        <w:rPr>
          <w:sz w:val="28"/>
        </w:rPr>
        <w:sectPr w:rsidR="0082040A" w:rsidSect="003B062E">
          <w:pgSz w:w="11910" w:h="16840"/>
          <w:pgMar w:top="1134" w:right="567" w:bottom="1134" w:left="1701" w:header="714" w:footer="0" w:gutter="0"/>
          <w:cols w:space="720"/>
        </w:sectPr>
      </w:pPr>
      <w:r w:rsidRPr="00E90D03">
        <w:rPr>
          <w:color w:val="000000"/>
          <w:sz w:val="28"/>
          <w:szCs w:val="28"/>
          <w:lang w:val="en-US" w:eastAsia="ru-RU"/>
        </w:rPr>
        <w:t xml:space="preserve">17. This is CS50. Introduction to Computer Science I. Harvard College. </w:t>
      </w:r>
      <w:r w:rsidRPr="00E90D03">
        <w:rPr>
          <w:color w:val="000000"/>
          <w:sz w:val="28"/>
          <w:szCs w:val="28"/>
          <w:lang w:eastAsia="ru-RU"/>
        </w:rPr>
        <w:t>URL: http://cs50.tv/2015/fall/</w:t>
      </w:r>
    </w:p>
    <w:p w:rsidR="0082040A" w:rsidRDefault="00B26EE9">
      <w:pPr>
        <w:pStyle w:val="1"/>
        <w:spacing w:before="277"/>
        <w:ind w:left="1021"/>
      </w:pPr>
      <w:r>
        <w:lastRenderedPageBreak/>
        <w:t>КРИТЕРИИ</w:t>
      </w:r>
      <w:r>
        <w:rPr>
          <w:spacing w:val="-10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ВСТУПИТЕЛЬНОГО</w:t>
      </w:r>
      <w:r>
        <w:rPr>
          <w:spacing w:val="-7"/>
        </w:rPr>
        <w:t xml:space="preserve"> </w:t>
      </w:r>
      <w:r>
        <w:rPr>
          <w:spacing w:val="-2"/>
        </w:rPr>
        <w:t>ИСПЫТАНИЯ</w:t>
      </w:r>
    </w:p>
    <w:p w:rsidR="000A2DAD" w:rsidRDefault="00B26EE9" w:rsidP="000A2DAD">
      <w:pPr>
        <w:pStyle w:val="a3"/>
        <w:ind w:right="102" w:firstLine="709"/>
        <w:jc w:val="both"/>
        <w:rPr>
          <w:spacing w:val="-5"/>
        </w:rPr>
      </w:pPr>
      <w:r>
        <w:t>Вступительное испытание по учебной дисциплине «Основы алгоритмизации и программирования» для абитуриентов, имеющих среднее специальное</w:t>
      </w:r>
      <w:r>
        <w:rPr>
          <w:spacing w:val="-3"/>
        </w:rPr>
        <w:t xml:space="preserve"> </w:t>
      </w:r>
      <w:r>
        <w:t>образование,</w:t>
      </w:r>
      <w:r>
        <w:rPr>
          <w:spacing w:val="-4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  <w:r>
        <w:rPr>
          <w:spacing w:val="-5"/>
        </w:rPr>
        <w:t xml:space="preserve"> </w:t>
      </w:r>
    </w:p>
    <w:p w:rsidR="0082040A" w:rsidRDefault="00B26EE9" w:rsidP="000A2DAD">
      <w:pPr>
        <w:pStyle w:val="a3"/>
        <w:ind w:right="102" w:firstLine="709"/>
        <w:jc w:val="both"/>
      </w:pPr>
      <w:r>
        <w:t>Задания</w:t>
      </w:r>
      <w:r>
        <w:rPr>
          <w:spacing w:val="-1"/>
        </w:rPr>
        <w:t xml:space="preserve"> </w:t>
      </w:r>
      <w:r w:rsidR="000A2DAD" w:rsidRPr="0042117C">
        <w:rPr>
          <w:color w:val="000000"/>
        </w:rPr>
        <w:t>представл</w:t>
      </w:r>
      <w:r w:rsidR="000A2DAD">
        <w:rPr>
          <w:color w:val="000000"/>
        </w:rPr>
        <w:t>яются</w:t>
      </w:r>
      <w:r w:rsidR="000A2DAD" w:rsidRPr="0042117C">
        <w:rPr>
          <w:color w:val="000000"/>
        </w:rPr>
        <w:t xml:space="preserve"> </w:t>
      </w:r>
      <w:r>
        <w:t>в тестовой форме</w:t>
      </w:r>
      <w:r w:rsidR="000A2DAD">
        <w:t xml:space="preserve">. </w:t>
      </w:r>
    </w:p>
    <w:p w:rsidR="0082040A" w:rsidRDefault="00B26EE9">
      <w:pPr>
        <w:pStyle w:val="a3"/>
        <w:ind w:right="99" w:firstLine="707"/>
        <w:jc w:val="both"/>
      </w:pPr>
      <w:r>
        <w:t>Каждый билет по профильному вступительному испытанию включает 15 (пятнадцать) заданий. Все задания в билете оцениваются равнозначно. Каждое правильно выполненное задание оценивается в 1 (один) балл. Максимально возможное количество баллов за экзамен – 15 (пятнадцать) баллов.</w:t>
      </w:r>
    </w:p>
    <w:p w:rsidR="0082040A" w:rsidRDefault="00B26EE9">
      <w:pPr>
        <w:pStyle w:val="a3"/>
        <w:ind w:right="100" w:firstLine="707"/>
        <w:jc w:val="both"/>
      </w:pPr>
      <w:r>
        <w:t>Итоговая оценка знаний абитуриентов проводится по 10-балльной шкале</w:t>
      </w:r>
      <w:r>
        <w:rPr>
          <w:spacing w:val="40"/>
        </w:rPr>
        <w:t xml:space="preserve"> </w:t>
      </w:r>
      <w:r>
        <w:t>в соответствии с количеством правильно выполненных заданий. Перевод</w:t>
      </w:r>
      <w:r>
        <w:rPr>
          <w:spacing w:val="40"/>
        </w:rPr>
        <w:t xml:space="preserve"> </w:t>
      </w:r>
      <w:r>
        <w:t>суммы полученных баллов в оценку по десятибалльной шкале осуществляется по следующей схеме:</w:t>
      </w:r>
    </w:p>
    <w:p w:rsidR="0082040A" w:rsidRDefault="0082040A">
      <w:pPr>
        <w:pStyle w:val="a3"/>
        <w:spacing w:before="45"/>
        <w:ind w:left="0"/>
        <w:rPr>
          <w:sz w:val="20"/>
        </w:rPr>
      </w:pPr>
    </w:p>
    <w:tbl>
      <w:tblPr>
        <w:tblStyle w:val="TableNormal"/>
        <w:tblW w:w="0" w:type="auto"/>
        <w:tblInd w:w="1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4"/>
        <w:gridCol w:w="3831"/>
      </w:tblGrid>
      <w:tr w:rsidR="0082040A">
        <w:trPr>
          <w:trHeight w:val="966"/>
        </w:trPr>
        <w:tc>
          <w:tcPr>
            <w:tcW w:w="3654" w:type="dxa"/>
          </w:tcPr>
          <w:p w:rsidR="0082040A" w:rsidRDefault="00B26EE9">
            <w:pPr>
              <w:pStyle w:val="TableParagraph"/>
              <w:spacing w:line="322" w:lineRule="exact"/>
              <w:ind w:left="5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правильно выполненных заданий </w:t>
            </w:r>
            <w:r>
              <w:rPr>
                <w:spacing w:val="-2"/>
                <w:sz w:val="28"/>
              </w:rPr>
              <w:t>(баллы)</w:t>
            </w:r>
          </w:p>
        </w:tc>
        <w:tc>
          <w:tcPr>
            <w:tcW w:w="3831" w:type="dxa"/>
          </w:tcPr>
          <w:p w:rsidR="0082040A" w:rsidRDefault="00B26EE9">
            <w:pPr>
              <w:pStyle w:val="TableParagraph"/>
              <w:spacing w:before="2" w:line="322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Оценка</w:t>
            </w:r>
          </w:p>
          <w:p w:rsidR="0082040A" w:rsidRDefault="00B26EE9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десятибалльной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системе</w:t>
            </w:r>
          </w:p>
        </w:tc>
      </w:tr>
      <w:tr w:rsidR="0082040A">
        <w:trPr>
          <w:trHeight w:val="484"/>
        </w:trPr>
        <w:tc>
          <w:tcPr>
            <w:tcW w:w="3654" w:type="dxa"/>
          </w:tcPr>
          <w:p w:rsidR="0082040A" w:rsidRDefault="00B26EE9">
            <w:pPr>
              <w:pStyle w:val="TableParagraph"/>
              <w:ind w:left="58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31" w:type="dxa"/>
          </w:tcPr>
          <w:p w:rsidR="0082040A" w:rsidRDefault="00B26EE9">
            <w:pPr>
              <w:pStyle w:val="TableParagraph"/>
              <w:ind w:right="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82040A">
        <w:trPr>
          <w:trHeight w:val="482"/>
        </w:trPr>
        <w:tc>
          <w:tcPr>
            <w:tcW w:w="3654" w:type="dxa"/>
          </w:tcPr>
          <w:p w:rsidR="0082040A" w:rsidRDefault="00B26EE9">
            <w:pPr>
              <w:pStyle w:val="TableParagraph"/>
              <w:ind w:left="58"/>
              <w:rPr>
                <w:sz w:val="28"/>
              </w:rPr>
            </w:pPr>
            <w:r>
              <w:rPr>
                <w:sz w:val="28"/>
              </w:rPr>
              <w:t>2-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831" w:type="dxa"/>
          </w:tcPr>
          <w:p w:rsidR="0082040A" w:rsidRDefault="00B26EE9">
            <w:pPr>
              <w:pStyle w:val="TableParagraph"/>
              <w:ind w:right="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82040A">
        <w:trPr>
          <w:trHeight w:val="481"/>
        </w:trPr>
        <w:tc>
          <w:tcPr>
            <w:tcW w:w="3654" w:type="dxa"/>
          </w:tcPr>
          <w:p w:rsidR="0082040A" w:rsidRDefault="00B26EE9">
            <w:pPr>
              <w:pStyle w:val="TableParagraph"/>
              <w:ind w:left="5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831" w:type="dxa"/>
          </w:tcPr>
          <w:p w:rsidR="0082040A" w:rsidRDefault="00B26EE9">
            <w:pPr>
              <w:pStyle w:val="TableParagraph"/>
              <w:ind w:right="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82040A">
        <w:trPr>
          <w:trHeight w:val="484"/>
        </w:trPr>
        <w:tc>
          <w:tcPr>
            <w:tcW w:w="3654" w:type="dxa"/>
          </w:tcPr>
          <w:p w:rsidR="0082040A" w:rsidRDefault="00B26EE9">
            <w:pPr>
              <w:pStyle w:val="TableParagraph"/>
              <w:ind w:left="58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31" w:type="dxa"/>
          </w:tcPr>
          <w:p w:rsidR="0082040A" w:rsidRDefault="00B26EE9">
            <w:pPr>
              <w:pStyle w:val="TableParagraph"/>
              <w:ind w:right="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82040A">
        <w:trPr>
          <w:trHeight w:val="482"/>
        </w:trPr>
        <w:tc>
          <w:tcPr>
            <w:tcW w:w="3654" w:type="dxa"/>
          </w:tcPr>
          <w:p w:rsidR="0082040A" w:rsidRDefault="00B26EE9">
            <w:pPr>
              <w:pStyle w:val="TableParagraph"/>
              <w:ind w:left="58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831" w:type="dxa"/>
          </w:tcPr>
          <w:p w:rsidR="0082040A" w:rsidRDefault="00B26EE9">
            <w:pPr>
              <w:pStyle w:val="TableParagraph"/>
              <w:ind w:right="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82040A">
        <w:trPr>
          <w:trHeight w:val="484"/>
        </w:trPr>
        <w:tc>
          <w:tcPr>
            <w:tcW w:w="3654" w:type="dxa"/>
          </w:tcPr>
          <w:p w:rsidR="0082040A" w:rsidRDefault="00B26EE9">
            <w:pPr>
              <w:pStyle w:val="TableParagraph"/>
              <w:ind w:left="58"/>
              <w:rPr>
                <w:sz w:val="28"/>
              </w:rPr>
            </w:pPr>
            <w:r>
              <w:rPr>
                <w:sz w:val="28"/>
              </w:rPr>
              <w:t>8-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831" w:type="dxa"/>
          </w:tcPr>
          <w:p w:rsidR="0082040A" w:rsidRDefault="00B26EE9">
            <w:pPr>
              <w:pStyle w:val="TableParagraph"/>
              <w:ind w:right="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82040A">
        <w:trPr>
          <w:trHeight w:val="481"/>
        </w:trPr>
        <w:tc>
          <w:tcPr>
            <w:tcW w:w="3654" w:type="dxa"/>
          </w:tcPr>
          <w:p w:rsidR="0082040A" w:rsidRDefault="00B26EE9">
            <w:pPr>
              <w:pStyle w:val="TableParagraph"/>
              <w:ind w:left="5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31" w:type="dxa"/>
          </w:tcPr>
          <w:p w:rsidR="0082040A" w:rsidRDefault="00B26EE9">
            <w:pPr>
              <w:pStyle w:val="TableParagraph"/>
              <w:ind w:right="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82040A">
        <w:trPr>
          <w:trHeight w:val="482"/>
        </w:trPr>
        <w:tc>
          <w:tcPr>
            <w:tcW w:w="3654" w:type="dxa"/>
          </w:tcPr>
          <w:p w:rsidR="0082040A" w:rsidRDefault="00B26EE9">
            <w:pPr>
              <w:pStyle w:val="TableParagraph"/>
              <w:ind w:left="57"/>
              <w:rPr>
                <w:sz w:val="28"/>
              </w:rPr>
            </w:pPr>
            <w:r>
              <w:rPr>
                <w:spacing w:val="-2"/>
                <w:sz w:val="28"/>
              </w:rPr>
              <w:t>11-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31" w:type="dxa"/>
          </w:tcPr>
          <w:p w:rsidR="0082040A" w:rsidRDefault="00B26EE9">
            <w:pPr>
              <w:pStyle w:val="TableParagraph"/>
              <w:ind w:right="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82040A">
        <w:trPr>
          <w:trHeight w:val="484"/>
        </w:trPr>
        <w:tc>
          <w:tcPr>
            <w:tcW w:w="3654" w:type="dxa"/>
          </w:tcPr>
          <w:p w:rsidR="0082040A" w:rsidRDefault="00B26EE9">
            <w:pPr>
              <w:pStyle w:val="TableParagraph"/>
              <w:ind w:left="57"/>
              <w:rPr>
                <w:sz w:val="28"/>
              </w:rPr>
            </w:pPr>
            <w:r>
              <w:rPr>
                <w:spacing w:val="-2"/>
                <w:sz w:val="28"/>
              </w:rPr>
              <w:t>13-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831" w:type="dxa"/>
          </w:tcPr>
          <w:p w:rsidR="0082040A" w:rsidRDefault="00B26EE9">
            <w:pPr>
              <w:pStyle w:val="TableParagraph"/>
              <w:ind w:right="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82040A">
        <w:trPr>
          <w:trHeight w:val="482"/>
        </w:trPr>
        <w:tc>
          <w:tcPr>
            <w:tcW w:w="3654" w:type="dxa"/>
          </w:tcPr>
          <w:p w:rsidR="0082040A" w:rsidRDefault="00B26EE9">
            <w:pPr>
              <w:pStyle w:val="TableParagraph"/>
              <w:ind w:left="57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831" w:type="dxa"/>
          </w:tcPr>
          <w:p w:rsidR="0082040A" w:rsidRDefault="00B26EE9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</w:tbl>
    <w:p w:rsidR="0082040A" w:rsidRDefault="0082040A">
      <w:pPr>
        <w:pStyle w:val="a3"/>
        <w:spacing w:before="4"/>
        <w:ind w:left="0"/>
      </w:pPr>
    </w:p>
    <w:p w:rsidR="0082040A" w:rsidRDefault="00B26EE9">
      <w:pPr>
        <w:pStyle w:val="a3"/>
        <w:ind w:right="100" w:firstLine="707"/>
        <w:jc w:val="both"/>
      </w:pPr>
      <w:r>
        <w:t>При итоговой оценке в 0 (ноль), 1 (один) или 2 (два) балла считается, что абитуриент не выдержал профильного испытания, оценка 3 (три) балла и выше является положительной.</w:t>
      </w:r>
    </w:p>
    <w:sectPr w:rsidR="0082040A" w:rsidSect="003B062E">
      <w:pgSz w:w="11910" w:h="16840"/>
      <w:pgMar w:top="1134" w:right="567" w:bottom="1134" w:left="1701" w:header="71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07C" w:rsidRDefault="0082507C">
      <w:r>
        <w:separator/>
      </w:r>
    </w:p>
  </w:endnote>
  <w:endnote w:type="continuationSeparator" w:id="0">
    <w:p w:rsidR="0082507C" w:rsidRDefault="00825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07C" w:rsidRDefault="0082507C">
      <w:r>
        <w:separator/>
      </w:r>
    </w:p>
  </w:footnote>
  <w:footnote w:type="continuationSeparator" w:id="0">
    <w:p w:rsidR="0082507C" w:rsidRDefault="00825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40A" w:rsidRDefault="0082040A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1229E"/>
    <w:multiLevelType w:val="hybridMultilevel"/>
    <w:tmpl w:val="92E01446"/>
    <w:lvl w:ilvl="0" w:tplc="1A20A966">
      <w:start w:val="1"/>
      <w:numFmt w:val="decimal"/>
      <w:lvlText w:val="%1."/>
      <w:lvlJc w:val="left"/>
      <w:pPr>
        <w:ind w:left="8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E6BDE0">
      <w:numFmt w:val="bullet"/>
      <w:lvlText w:val="•"/>
      <w:lvlJc w:val="left"/>
      <w:pPr>
        <w:ind w:left="1722" w:hanging="708"/>
      </w:pPr>
      <w:rPr>
        <w:rFonts w:hint="default"/>
        <w:lang w:val="ru-RU" w:eastAsia="en-US" w:bidi="ar-SA"/>
      </w:rPr>
    </w:lvl>
    <w:lvl w:ilvl="2" w:tplc="DD127824">
      <w:numFmt w:val="bullet"/>
      <w:lvlText w:val="•"/>
      <w:lvlJc w:val="left"/>
      <w:pPr>
        <w:ind w:left="2625" w:hanging="708"/>
      </w:pPr>
      <w:rPr>
        <w:rFonts w:hint="default"/>
        <w:lang w:val="ru-RU" w:eastAsia="en-US" w:bidi="ar-SA"/>
      </w:rPr>
    </w:lvl>
    <w:lvl w:ilvl="3" w:tplc="A1CC9AF4">
      <w:numFmt w:val="bullet"/>
      <w:lvlText w:val="•"/>
      <w:lvlJc w:val="left"/>
      <w:pPr>
        <w:ind w:left="3527" w:hanging="708"/>
      </w:pPr>
      <w:rPr>
        <w:rFonts w:hint="default"/>
        <w:lang w:val="ru-RU" w:eastAsia="en-US" w:bidi="ar-SA"/>
      </w:rPr>
    </w:lvl>
    <w:lvl w:ilvl="4" w:tplc="F75C2FF2">
      <w:numFmt w:val="bullet"/>
      <w:lvlText w:val="•"/>
      <w:lvlJc w:val="left"/>
      <w:pPr>
        <w:ind w:left="4430" w:hanging="708"/>
      </w:pPr>
      <w:rPr>
        <w:rFonts w:hint="default"/>
        <w:lang w:val="ru-RU" w:eastAsia="en-US" w:bidi="ar-SA"/>
      </w:rPr>
    </w:lvl>
    <w:lvl w:ilvl="5" w:tplc="A950EFBE">
      <w:numFmt w:val="bullet"/>
      <w:lvlText w:val="•"/>
      <w:lvlJc w:val="left"/>
      <w:pPr>
        <w:ind w:left="5333" w:hanging="708"/>
      </w:pPr>
      <w:rPr>
        <w:rFonts w:hint="default"/>
        <w:lang w:val="ru-RU" w:eastAsia="en-US" w:bidi="ar-SA"/>
      </w:rPr>
    </w:lvl>
    <w:lvl w:ilvl="6" w:tplc="D590748C">
      <w:numFmt w:val="bullet"/>
      <w:lvlText w:val="•"/>
      <w:lvlJc w:val="left"/>
      <w:pPr>
        <w:ind w:left="6235" w:hanging="708"/>
      </w:pPr>
      <w:rPr>
        <w:rFonts w:hint="default"/>
        <w:lang w:val="ru-RU" w:eastAsia="en-US" w:bidi="ar-SA"/>
      </w:rPr>
    </w:lvl>
    <w:lvl w:ilvl="7" w:tplc="A86CB5B6">
      <w:numFmt w:val="bullet"/>
      <w:lvlText w:val="•"/>
      <w:lvlJc w:val="left"/>
      <w:pPr>
        <w:ind w:left="7138" w:hanging="708"/>
      </w:pPr>
      <w:rPr>
        <w:rFonts w:hint="default"/>
        <w:lang w:val="ru-RU" w:eastAsia="en-US" w:bidi="ar-SA"/>
      </w:rPr>
    </w:lvl>
    <w:lvl w:ilvl="8" w:tplc="84506212">
      <w:numFmt w:val="bullet"/>
      <w:lvlText w:val="•"/>
      <w:lvlJc w:val="left"/>
      <w:pPr>
        <w:ind w:left="8041" w:hanging="708"/>
      </w:pPr>
      <w:rPr>
        <w:rFonts w:hint="default"/>
        <w:lang w:val="ru-RU" w:eastAsia="en-US" w:bidi="ar-SA"/>
      </w:rPr>
    </w:lvl>
  </w:abstractNum>
  <w:abstractNum w:abstractNumId="1">
    <w:nsid w:val="3B282B8F"/>
    <w:multiLevelType w:val="singleLevel"/>
    <w:tmpl w:val="70909C6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">
    <w:nsid w:val="5EA7002C"/>
    <w:multiLevelType w:val="hybridMultilevel"/>
    <w:tmpl w:val="561E3888"/>
    <w:lvl w:ilvl="0" w:tplc="A8A8B028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2040A"/>
    <w:rsid w:val="000A2DAD"/>
    <w:rsid w:val="000B37AD"/>
    <w:rsid w:val="00120BBA"/>
    <w:rsid w:val="001E0A63"/>
    <w:rsid w:val="002A04ED"/>
    <w:rsid w:val="003B062E"/>
    <w:rsid w:val="004A1A4F"/>
    <w:rsid w:val="004E7131"/>
    <w:rsid w:val="005C1F32"/>
    <w:rsid w:val="006A0F98"/>
    <w:rsid w:val="0082040A"/>
    <w:rsid w:val="0082507C"/>
    <w:rsid w:val="008921E5"/>
    <w:rsid w:val="00A04EE4"/>
    <w:rsid w:val="00B26EE9"/>
    <w:rsid w:val="00B33925"/>
    <w:rsid w:val="00B74094"/>
    <w:rsid w:val="00BE07CC"/>
    <w:rsid w:val="00E90D03"/>
    <w:rsid w:val="00E9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9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B74094"/>
    <w:pPr>
      <w:ind w:left="102"/>
      <w:outlineLvl w:val="0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4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40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4094"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74094"/>
    <w:pPr>
      <w:ind w:left="821" w:right="100" w:hanging="720"/>
      <w:jc w:val="both"/>
    </w:pPr>
  </w:style>
  <w:style w:type="paragraph" w:customStyle="1" w:styleId="TableParagraph">
    <w:name w:val="Table Paragraph"/>
    <w:basedOn w:val="a"/>
    <w:uiPriority w:val="1"/>
    <w:qFormat/>
    <w:rsid w:val="00B74094"/>
    <w:pPr>
      <w:ind w:left="9" w:right="48"/>
      <w:jc w:val="center"/>
    </w:pPr>
  </w:style>
  <w:style w:type="character" w:customStyle="1" w:styleId="80">
    <w:name w:val="Заголовок 8 Знак"/>
    <w:basedOn w:val="a0"/>
    <w:link w:val="8"/>
    <w:uiPriority w:val="9"/>
    <w:semiHidden/>
    <w:rsid w:val="002A04E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paragraph" w:customStyle="1" w:styleId="BodyText21">
    <w:name w:val="Body Text 21"/>
    <w:basedOn w:val="a"/>
    <w:rsid w:val="000B37AD"/>
    <w:pPr>
      <w:widowControl/>
      <w:overflowPunct w:val="0"/>
      <w:adjustRightInd w:val="0"/>
      <w:ind w:firstLine="709"/>
      <w:jc w:val="both"/>
      <w:textAlignment w:val="baseline"/>
    </w:pPr>
    <w:rPr>
      <w:sz w:val="24"/>
      <w:szCs w:val="20"/>
      <w:lang w:eastAsia="ru-RU"/>
    </w:rPr>
  </w:style>
  <w:style w:type="paragraph" w:customStyle="1" w:styleId="Default">
    <w:name w:val="Default"/>
    <w:rsid w:val="000B37A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C1F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1F32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"/>
      <w:outlineLvl w:val="0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4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1" w:right="100" w:hanging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 w:right="48"/>
      <w:jc w:val="center"/>
    </w:pPr>
  </w:style>
  <w:style w:type="character" w:customStyle="1" w:styleId="80">
    <w:name w:val="Заголовок 8 Знак"/>
    <w:basedOn w:val="a0"/>
    <w:link w:val="8"/>
    <w:uiPriority w:val="9"/>
    <w:semiHidden/>
    <w:rsid w:val="002A04E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paragraph" w:customStyle="1" w:styleId="BodyText21">
    <w:name w:val="Body Text 21"/>
    <w:basedOn w:val="a"/>
    <w:rsid w:val="000B37AD"/>
    <w:pPr>
      <w:widowControl/>
      <w:overflowPunct w:val="0"/>
      <w:adjustRightInd w:val="0"/>
      <w:ind w:firstLine="709"/>
      <w:jc w:val="both"/>
      <w:textAlignment w:val="baseline"/>
    </w:pPr>
    <w:rPr>
      <w:sz w:val="24"/>
      <w:szCs w:val="20"/>
      <w:lang w:eastAsia="ru-RU"/>
    </w:rPr>
  </w:style>
  <w:style w:type="paragraph" w:customStyle="1" w:styleId="Default">
    <w:name w:val="Default"/>
    <w:rsid w:val="000B37A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C1F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1F3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Министра</vt:lpstr>
    </vt:vector>
  </TitlesOfParts>
  <Company/>
  <LinksUpToDate>false</LinksUpToDate>
  <CharactersWithSpaces>11420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Министра</dc:title>
  <dc:creator>juli</dc:creator>
  <cp:lastModifiedBy>Тигр</cp:lastModifiedBy>
  <cp:revision>3</cp:revision>
  <cp:lastPrinted>2025-02-07T11:28:00Z</cp:lastPrinted>
  <dcterms:created xsi:type="dcterms:W3CDTF">2025-02-07T13:01:00Z</dcterms:created>
  <dcterms:modified xsi:type="dcterms:W3CDTF">2025-03-13T18:40:00Z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2025-01-28T00:00:00Z</vt:filetime>
  </property>
  <property fmtid="{D5CDD505-2E9C-101B-9397-08002B2CF9AE}" pid="5" name="Producer">
    <vt:lpwstr>3-Heights(TM) PDF Security Shell 4.8.25.2 (http://www.pdf-tools.com)</vt:lpwstr>
  </property>
</Properties>
</file>