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E" w:rsidRPr="0042187B" w:rsidRDefault="00BC66CE" w:rsidP="00BC66C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2187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Инновации задача с решением</w:t>
      </w:r>
    </w:p>
    <w:p w:rsidR="00BC66CE" w:rsidRPr="0042187B" w:rsidRDefault="00BC66CE" w:rsidP="00BC6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Принять решение об инновации по предложенному виду инновации (таб.2) в свете удовлетворения потребностей клиентов.</w:t>
      </w:r>
    </w:p>
    <w:p w:rsidR="00BC66CE" w:rsidRPr="0042187B" w:rsidRDefault="00BC66CE" w:rsidP="00BC6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Определить и описать цели внедрения инновации, а также меры по их достижению.</w:t>
      </w:r>
    </w:p>
    <w:p w:rsidR="00BC66CE" w:rsidRPr="0042187B" w:rsidRDefault="00BC66CE" w:rsidP="00BC6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Описать инновацию в понятиях комплекса маркетинга в следующей последовательности: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1) описание инновационного товара или услуги;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2) получение экономического, социального, экологического, научно-технического или другого вида эффекта от внедрения инновации.</w:t>
      </w:r>
    </w:p>
    <w:p w:rsidR="00BC66CE" w:rsidRPr="0042187B" w:rsidRDefault="00BC66CE" w:rsidP="00BC6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Опишите преимущества внедрения инновации (используя описание различий, и как это различие может превратиться в конкретное преимущество).</w:t>
      </w:r>
    </w:p>
    <w:p w:rsidR="00BC66CE" w:rsidRPr="0042187B" w:rsidRDefault="00BC66CE" w:rsidP="00BC6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Разработать план мероприятий по внедрению инновации, который должен включать в себя перечень работ, продолжительность каждой работы по времени и перечень лиц, ответственных за исполнение определенной работы.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1020"/>
        <w:gridCol w:w="210"/>
        <w:gridCol w:w="330"/>
        <w:gridCol w:w="330"/>
        <w:gridCol w:w="210"/>
        <w:gridCol w:w="210"/>
        <w:gridCol w:w="210"/>
        <w:gridCol w:w="210"/>
        <w:gridCol w:w="330"/>
        <w:gridCol w:w="330"/>
        <w:gridCol w:w="397"/>
        <w:gridCol w:w="704"/>
        <w:gridCol w:w="330"/>
        <w:gridCol w:w="330"/>
        <w:gridCol w:w="345"/>
      </w:tblGrid>
      <w:tr w:rsidR="00BC66CE" w:rsidRPr="0042187B" w:rsidTr="0047223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работы (</w:t>
            </w:r>
            <w:proofErr w:type="gram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 соб.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6;7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8;9;10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Кон.</w:t>
            </w:r>
          </w:p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1) оформить в виде таблицы перечень работ по созданию и реализации инновации;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2) определить критический путь инновационного проекта (оформить расчеты в таблице);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3) рассчитать коэффициенты напряженности и сделать соответствующий вывод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Рационализирующие инновации.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Рационализирующие инновации нацелены на более глубокое проникновение в различные отрасли и рынки имеющихся базисных инноваций (например, компьютеризация от ограниченного использования больших ЭВМ к массовому применению персональных компьютеров).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работ по созданию и реализации инновации 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На предприятии «</w:t>
      </w: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>», занимающимся полиграфической деятельностью, планируется внедрение системы компьютерной техники нового поколения и модернизированного программного обеспечения. Это проводится с целью экономии времени при выполнении заказа и повышения качества производимой продукции.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Перечень работ по созданию и реализации инновации.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Таблица 1.2 Перечень работ по созданию и реализации финансовых инноваций.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336"/>
        <w:gridCol w:w="2600"/>
        <w:gridCol w:w="2387"/>
        <w:gridCol w:w="1707"/>
      </w:tblGrid>
      <w:tr w:rsidR="00BC66CE" w:rsidRPr="0042187B" w:rsidTr="004722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работы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работы (дни)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событие i (НС)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Конечное событие j  (КС)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Рулин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критериев по выбору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Рулин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Рулин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предприятия с поставщиками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проекта руководству, его рассмотрение и 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и наладка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рекламной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6;7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8;9</w:t>
            </w:r>
            <w:proofErr w:type="gram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пробной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 Е.А.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зала к приёму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Газманов Е.А. </w:t>
            </w: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Рулин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с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Газманов Е.А.. </w:t>
            </w: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Рулин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работы с клиентами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ГазмановЕ.А</w:t>
            </w:r>
            <w:proofErr w:type="spellEnd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Для определения максимально допустимого времени выполнения всех работ составляется матрица.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Таблица 1.3  Расчет продолжительности общего срока работ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10"/>
        <w:gridCol w:w="330"/>
        <w:gridCol w:w="330"/>
        <w:gridCol w:w="210"/>
        <w:gridCol w:w="210"/>
        <w:gridCol w:w="210"/>
        <w:gridCol w:w="210"/>
        <w:gridCol w:w="330"/>
        <w:gridCol w:w="330"/>
        <w:gridCol w:w="330"/>
        <w:gridCol w:w="330"/>
        <w:gridCol w:w="330"/>
        <w:gridCol w:w="330"/>
        <w:gridCol w:w="330"/>
        <w:gridCol w:w="722"/>
      </w:tblGrid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6CE" w:rsidRPr="0042187B" w:rsidTr="004722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Ито-</w:t>
            </w:r>
            <w:proofErr w:type="spellStart"/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CE" w:rsidRPr="0042187B" w:rsidRDefault="00BC66CE" w:rsidP="004722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</w:tbl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 продолжительности критического пути (дни)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Модель работ по созданию инноваций можно представить в графическом виде по данным таблицы 2 и 3.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1FF1555" wp14:editId="21E227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86575" cy="1943100"/>
            <wp:effectExtent l="0" t="0" r="0" b="0"/>
            <wp:wrapSquare wrapText="bothSides"/>
            <wp:docPr id="21" name="Рисунок 21" descr="Сетевой график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тевой график раб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7B">
        <w:rPr>
          <w:rFonts w:ascii="Times New Roman" w:hAnsi="Times New Roman" w:cs="Times New Roman"/>
          <w:sz w:val="24"/>
          <w:szCs w:val="24"/>
          <w:lang w:eastAsia="ru-RU"/>
        </w:rPr>
        <w:t>Рис. 1 Сетевой график работ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Проведем расчет максимальной продолжительности работ по формуле: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2187B">
        <w:rPr>
          <w:rFonts w:ascii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42187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max ∑ t I k, </w:t>
      </w:r>
      <w:r w:rsidRPr="0042187B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– продолжительность всех работ, дни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t – продолжительность одной работы, дни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Loj</w:t>
      </w:r>
      <w:proofErr w:type="spell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– возможные пути от начального события до завершающего события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– работа, принадлежащая этим путям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 1-2-3-4-8-11-12-13-14= 28+21+3+19+3+4+2+0 = 80 (дней)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В ходе анализа графика следует обратить внимание на напряженность сроков выполнения работ в околокритической зоне (ОКЗ).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Рассчитаем напряженность: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К н = (Т - t k) / (Т k - t k),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путь, проходящий через данную работу от исходного до завершающего события,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t k – продолжительность части критических работ, расположенных на рассматриваемом пути,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Т k – продолжительность общего срока работ.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К н</w:t>
      </w:r>
      <w:proofErr w:type="gram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(2-3-5-9-11-12-13-14) = (21+1+11+3+4+2+0–21) / (128– 21) = 0,1963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К н</w:t>
      </w:r>
      <w:proofErr w:type="gram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 (2-3-6-10-11-12-13-14) =(21+4+10+3+4+2+ 0–21) / (128-21)= 0,2150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К н3 (2-3-7-10-11-12-13-14) =(21+6+10+3+4+2+0–21)/(128-21) = 0,2336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>Чем выше значение коэффициента напряженности, тем более жесткими являются временные оценки отдельных работ, а резервы времени на рассматриваемом пути в меньшей степени можно использовать для оптимизации сетевого графика.</w:t>
      </w:r>
    </w:p>
    <w:p w:rsidR="00BC66CE" w:rsidRPr="009E6F72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187B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Сравнивая значения коэффициентов между собой, можно сделать вывод, что путь (2-3-7-10-11-12-13-14) в 1,087 раза </w:t>
      </w:r>
      <w:proofErr w:type="spellStart"/>
      <w:r w:rsidRPr="0042187B">
        <w:rPr>
          <w:rFonts w:ascii="Times New Roman" w:hAnsi="Times New Roman" w:cs="Times New Roman"/>
          <w:sz w:val="24"/>
          <w:szCs w:val="24"/>
          <w:lang w:eastAsia="ru-RU"/>
        </w:rPr>
        <w:t>напряженнее</w:t>
      </w:r>
      <w:proofErr w:type="spellEnd"/>
      <w:r w:rsidRPr="0042187B">
        <w:rPr>
          <w:rFonts w:ascii="Times New Roman" w:hAnsi="Times New Roman" w:cs="Times New Roman"/>
          <w:sz w:val="24"/>
          <w:szCs w:val="24"/>
          <w:lang w:eastAsia="ru-RU"/>
        </w:rPr>
        <w:t>, чем путь (2-3-6-10-11-12-13-14).</w:t>
      </w:r>
    </w:p>
    <w:p w:rsidR="00BC66CE" w:rsidRPr="0042187B" w:rsidRDefault="00BC66CE" w:rsidP="00BC6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>Значит, оптимизацию модели выполнения работ надо проводить по пути (2-3-5-9-11-12-13-14).</w:t>
      </w:r>
    </w:p>
    <w:p w:rsidR="00BC66CE" w:rsidRPr="0042187B" w:rsidRDefault="00BC66CE" w:rsidP="00BC66CE"/>
    <w:p w:rsidR="00D021DD" w:rsidRDefault="00D021DD">
      <w:bookmarkStart w:id="0" w:name="_GoBack"/>
      <w:bookmarkEnd w:id="0"/>
    </w:p>
    <w:sectPr w:rsidR="00D0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084"/>
    <w:multiLevelType w:val="multilevel"/>
    <w:tmpl w:val="0B3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7B5"/>
    <w:multiLevelType w:val="multilevel"/>
    <w:tmpl w:val="641E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E"/>
    <w:rsid w:val="002731AE"/>
    <w:rsid w:val="004503A5"/>
    <w:rsid w:val="00721A83"/>
    <w:rsid w:val="009950EA"/>
    <w:rsid w:val="00BC66CE"/>
    <w:rsid w:val="00C8076A"/>
    <w:rsid w:val="00D021DD"/>
    <w:rsid w:val="00D0779E"/>
    <w:rsid w:val="00E81424"/>
    <w:rsid w:val="00EE18C4"/>
    <w:rsid w:val="00F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k14m7</dc:creator>
  <cp:keywords/>
  <dc:description/>
  <cp:lastModifiedBy>k14m7</cp:lastModifiedBy>
  <cp:revision>1</cp:revision>
  <dcterms:created xsi:type="dcterms:W3CDTF">2017-12-14T11:54:00Z</dcterms:created>
  <dcterms:modified xsi:type="dcterms:W3CDTF">2017-12-14T11:55:00Z</dcterms:modified>
</cp:coreProperties>
</file>